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96" w:rsidRDefault="00CF0451" w:rsidP="002F1496">
      <w:pPr>
        <w:widowControl w:val="0"/>
        <w:autoSpaceDE w:val="0"/>
        <w:autoSpaceDN w:val="0"/>
        <w:spacing w:after="0" w:line="276" w:lineRule="auto"/>
        <w:jc w:val="center"/>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Verbale n. </w:t>
      </w:r>
      <w:r w:rsidR="00D93047">
        <w:rPr>
          <w:rFonts w:ascii="Times New Roman" w:eastAsia="Arial" w:hAnsi="Times New Roman" w:cs="Arial"/>
          <w:b/>
          <w:sz w:val="24"/>
          <w:szCs w:val="24"/>
          <w:lang w:eastAsia="it-IT" w:bidi="it-IT"/>
        </w:rPr>
        <w:t>4</w:t>
      </w:r>
      <w:r>
        <w:rPr>
          <w:rFonts w:ascii="Times New Roman" w:eastAsia="Arial" w:hAnsi="Times New Roman" w:cs="Arial"/>
          <w:b/>
          <w:sz w:val="24"/>
          <w:szCs w:val="24"/>
          <w:lang w:eastAsia="it-IT" w:bidi="it-IT"/>
        </w:rPr>
        <w:t>/202</w:t>
      </w:r>
      <w:r w:rsidR="00AE2AB2">
        <w:rPr>
          <w:rFonts w:ascii="Times New Roman" w:eastAsia="Arial" w:hAnsi="Times New Roman" w:cs="Arial"/>
          <w:b/>
          <w:sz w:val="24"/>
          <w:szCs w:val="24"/>
          <w:lang w:eastAsia="it-IT" w:bidi="it-IT"/>
        </w:rPr>
        <w:t>1</w:t>
      </w:r>
    </w:p>
    <w:p w:rsidR="00A400A7" w:rsidRDefault="00CF0451" w:rsidP="002F1496">
      <w:pPr>
        <w:widowControl w:val="0"/>
        <w:autoSpaceDE w:val="0"/>
        <w:autoSpaceDN w:val="0"/>
        <w:spacing w:after="0" w:line="276"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 riunione del Consiglio di Istituto</w:t>
      </w:r>
    </w:p>
    <w:p w:rsidR="002F1496" w:rsidRPr="002F1496" w:rsidRDefault="002F1496" w:rsidP="002F1496">
      <w:pPr>
        <w:widowControl w:val="0"/>
        <w:autoSpaceDE w:val="0"/>
        <w:autoSpaceDN w:val="0"/>
        <w:spacing w:after="0" w:line="276" w:lineRule="auto"/>
        <w:jc w:val="center"/>
        <w:rPr>
          <w:rFonts w:ascii="Times New Roman" w:eastAsia="Arial" w:hAnsi="Times New Roman" w:cs="Arial"/>
          <w:b/>
          <w:sz w:val="24"/>
          <w:szCs w:val="24"/>
          <w:lang w:eastAsia="it-IT" w:bidi="it-IT"/>
        </w:rPr>
      </w:pPr>
    </w:p>
    <w:p w:rsidR="00C16C5B" w:rsidRPr="004B3401" w:rsidRDefault="00CF0451" w:rsidP="004B3401">
      <w:pPr>
        <w:pStyle w:val="Nessunaspaziatura"/>
        <w:spacing w:line="276" w:lineRule="auto"/>
        <w:ind w:left="360"/>
        <w:rPr>
          <w:rFonts w:ascii="Times New Roman" w:hAnsi="Times New Roman"/>
          <w:sz w:val="24"/>
          <w:szCs w:val="24"/>
        </w:rPr>
      </w:pPr>
      <w:r>
        <w:rPr>
          <w:rFonts w:ascii="Times New Roman" w:eastAsia="Arial" w:hAnsi="Times New Roman" w:cs="Arial"/>
          <w:sz w:val="24"/>
          <w:szCs w:val="24"/>
          <w:lang w:bidi="it-IT"/>
        </w:rPr>
        <w:t xml:space="preserve">Il giorno </w:t>
      </w:r>
      <w:r w:rsidR="00DC5EBD">
        <w:rPr>
          <w:rFonts w:ascii="Times New Roman" w:eastAsia="Arial" w:hAnsi="Times New Roman" w:cs="Arial"/>
          <w:sz w:val="24"/>
          <w:szCs w:val="24"/>
          <w:lang w:bidi="it-IT"/>
        </w:rPr>
        <w:t>27magg</w:t>
      </w:r>
      <w:r w:rsidR="00AE2AB2">
        <w:rPr>
          <w:rFonts w:ascii="Times New Roman" w:eastAsia="Arial" w:hAnsi="Times New Roman" w:cs="Arial"/>
          <w:sz w:val="24"/>
          <w:szCs w:val="24"/>
          <w:lang w:bidi="it-IT"/>
        </w:rPr>
        <w:t>io</w:t>
      </w:r>
      <w:r>
        <w:rPr>
          <w:rFonts w:ascii="Times New Roman" w:eastAsia="Arial" w:hAnsi="Times New Roman" w:cs="Arial"/>
          <w:sz w:val="24"/>
          <w:szCs w:val="24"/>
          <w:lang w:bidi="it-IT"/>
        </w:rPr>
        <w:t xml:space="preserve"> 202</w:t>
      </w:r>
      <w:r w:rsidR="00AE2AB2">
        <w:rPr>
          <w:rFonts w:ascii="Times New Roman" w:eastAsia="Arial" w:hAnsi="Times New Roman" w:cs="Arial"/>
          <w:sz w:val="24"/>
          <w:szCs w:val="24"/>
          <w:lang w:bidi="it-IT"/>
        </w:rPr>
        <w:t>1</w:t>
      </w:r>
      <w:r>
        <w:rPr>
          <w:rFonts w:ascii="Times New Roman" w:eastAsia="Arial" w:hAnsi="Times New Roman" w:cs="Arial"/>
          <w:sz w:val="24"/>
          <w:szCs w:val="24"/>
          <w:lang w:bidi="it-IT"/>
        </w:rPr>
        <w:t>, alle ore 1</w:t>
      </w:r>
      <w:r w:rsidR="00490831">
        <w:rPr>
          <w:rFonts w:ascii="Times New Roman" w:eastAsia="Arial" w:hAnsi="Times New Roman" w:cs="Arial"/>
          <w:sz w:val="24"/>
          <w:szCs w:val="24"/>
          <w:lang w:bidi="it-IT"/>
        </w:rPr>
        <w:t>8</w:t>
      </w:r>
      <w:r>
        <w:rPr>
          <w:rFonts w:ascii="Times New Roman" w:eastAsia="Arial" w:hAnsi="Times New Roman" w:cs="Arial"/>
          <w:sz w:val="24"/>
          <w:szCs w:val="24"/>
          <w:lang w:bidi="it-IT"/>
        </w:rPr>
        <w:t>.</w:t>
      </w:r>
      <w:r w:rsidR="00AE2AB2">
        <w:rPr>
          <w:rFonts w:ascii="Times New Roman" w:eastAsia="Arial" w:hAnsi="Times New Roman" w:cs="Arial"/>
          <w:sz w:val="24"/>
          <w:szCs w:val="24"/>
          <w:lang w:bidi="it-IT"/>
        </w:rPr>
        <w:t>0</w:t>
      </w:r>
      <w:r>
        <w:rPr>
          <w:rFonts w:ascii="Times New Roman" w:eastAsia="Arial" w:hAnsi="Times New Roman" w:cs="Arial"/>
          <w:sz w:val="24"/>
          <w:szCs w:val="24"/>
          <w:lang w:bidi="it-IT"/>
        </w:rPr>
        <w:t xml:space="preserve">0, su convocazione </w:t>
      </w:r>
      <w:r w:rsidR="00186D45">
        <w:rPr>
          <w:rFonts w:ascii="Times New Roman" w:eastAsia="Arial" w:hAnsi="Times New Roman" w:cs="Arial"/>
          <w:sz w:val="24"/>
          <w:szCs w:val="24"/>
          <w:lang w:bidi="it-IT"/>
        </w:rPr>
        <w:t xml:space="preserve">inoltrata </w:t>
      </w:r>
      <w:r>
        <w:rPr>
          <w:rFonts w:ascii="Times New Roman" w:eastAsia="Arial" w:hAnsi="Times New Roman" w:cs="Arial"/>
          <w:sz w:val="24"/>
          <w:szCs w:val="24"/>
          <w:lang w:bidi="it-IT"/>
        </w:rPr>
        <w:t>tramite mail del</w:t>
      </w:r>
      <w:r w:rsidR="00CA3005">
        <w:rPr>
          <w:rFonts w:ascii="Times New Roman" w:eastAsia="Arial" w:hAnsi="Times New Roman" w:cs="Arial"/>
          <w:sz w:val="24"/>
          <w:szCs w:val="24"/>
          <w:lang w:bidi="it-IT"/>
        </w:rPr>
        <w:t xml:space="preserve"> 22magg</w:t>
      </w:r>
      <w:r w:rsidR="00315E80">
        <w:rPr>
          <w:rFonts w:ascii="Times New Roman" w:eastAsia="Arial" w:hAnsi="Times New Roman" w:cs="Arial"/>
          <w:sz w:val="24"/>
          <w:szCs w:val="24"/>
          <w:lang w:bidi="it-IT"/>
        </w:rPr>
        <w:t>io</w:t>
      </w:r>
      <w:r>
        <w:rPr>
          <w:rFonts w:ascii="Times New Roman" w:eastAsia="Arial" w:hAnsi="Times New Roman" w:cs="Arial"/>
          <w:sz w:val="24"/>
          <w:szCs w:val="24"/>
          <w:lang w:bidi="it-IT"/>
        </w:rPr>
        <w:t xml:space="preserve"> 202</w:t>
      </w:r>
      <w:r w:rsidR="00315E80">
        <w:rPr>
          <w:rFonts w:ascii="Times New Roman" w:eastAsia="Arial" w:hAnsi="Times New Roman" w:cs="Arial"/>
          <w:sz w:val="24"/>
          <w:szCs w:val="24"/>
          <w:lang w:bidi="it-IT"/>
        </w:rPr>
        <w:t>1</w:t>
      </w:r>
      <w:r>
        <w:rPr>
          <w:rFonts w:ascii="Times New Roman" w:eastAsia="Arial" w:hAnsi="Times New Roman" w:cs="Arial"/>
          <w:sz w:val="24"/>
          <w:szCs w:val="24"/>
          <w:lang w:bidi="it-IT"/>
        </w:rPr>
        <w:t>, in videoconferenza</w:t>
      </w:r>
      <w:r w:rsidR="00E5128A">
        <w:rPr>
          <w:rFonts w:ascii="Times New Roman" w:eastAsia="Arial" w:hAnsi="Times New Roman" w:cs="Arial"/>
          <w:sz w:val="24"/>
          <w:szCs w:val="24"/>
          <w:lang w:bidi="it-IT"/>
        </w:rPr>
        <w:t xml:space="preserve">, sulla </w:t>
      </w:r>
      <w:r>
        <w:rPr>
          <w:rFonts w:ascii="Times New Roman" w:eastAsia="Arial" w:hAnsi="Times New Roman" w:cs="Arial"/>
          <w:sz w:val="24"/>
          <w:szCs w:val="24"/>
          <w:lang w:bidi="it-IT"/>
        </w:rPr>
        <w:t>piattaforma Cisco</w:t>
      </w:r>
      <w:r w:rsidR="00CF3BFE">
        <w:rPr>
          <w:rFonts w:ascii="Times New Roman" w:eastAsia="Arial" w:hAnsi="Times New Roman" w:cs="Arial"/>
          <w:sz w:val="24"/>
          <w:szCs w:val="24"/>
          <w:lang w:bidi="it-IT"/>
        </w:rPr>
        <w:t xml:space="preserve">, al link </w:t>
      </w:r>
      <w:hyperlink r:id="rId8" w:history="1">
        <w:r w:rsidR="004B3401" w:rsidRPr="004B3401">
          <w:rPr>
            <w:rStyle w:val="Collegamentoipertestuale"/>
            <w:rFonts w:ascii="Times New Roman" w:hAnsi="Times New Roman"/>
            <w:color w:val="auto"/>
            <w:sz w:val="24"/>
            <w:szCs w:val="24"/>
            <w:u w:val="none"/>
          </w:rPr>
          <w:t>https://gobettidelibero.webex.com/meet/rosalba.bianchi10</w:t>
        </w:r>
      </w:hyperlink>
      <w:r w:rsidR="004B3401">
        <w:rPr>
          <w:rFonts w:ascii="Times New Roman" w:hAnsi="Times New Roman"/>
          <w:sz w:val="24"/>
          <w:szCs w:val="24"/>
        </w:rPr>
        <w:t>, s</w:t>
      </w:r>
      <w:r>
        <w:rPr>
          <w:rFonts w:ascii="Times New Roman" w:eastAsia="Arial" w:hAnsi="Times New Roman" w:cs="Arial"/>
          <w:sz w:val="24"/>
          <w:szCs w:val="24"/>
          <w:lang w:bidi="it-IT"/>
        </w:rPr>
        <w:t xml:space="preserve">i riunisce il </w:t>
      </w:r>
      <w:r w:rsidR="000F0FDE">
        <w:rPr>
          <w:rFonts w:ascii="Times New Roman" w:eastAsia="Arial" w:hAnsi="Times New Roman" w:cs="Arial"/>
          <w:sz w:val="24"/>
          <w:szCs w:val="24"/>
          <w:lang w:bidi="it-IT"/>
        </w:rPr>
        <w:t>C</w:t>
      </w:r>
      <w:r>
        <w:rPr>
          <w:rFonts w:ascii="Times New Roman" w:eastAsia="Arial" w:hAnsi="Times New Roman" w:cs="Arial"/>
          <w:sz w:val="24"/>
          <w:szCs w:val="24"/>
          <w:lang w:bidi="it-IT"/>
        </w:rPr>
        <w:t>dIper discutere il seguente o.d.g:</w:t>
      </w:r>
    </w:p>
    <w:p w:rsidR="00E63AEF" w:rsidRPr="00E63AEF" w:rsidRDefault="00E63AEF" w:rsidP="00E63AEF">
      <w:pPr>
        <w:autoSpaceDE w:val="0"/>
        <w:autoSpaceDN w:val="0"/>
        <w:adjustRightInd w:val="0"/>
        <w:spacing w:after="0" w:line="240" w:lineRule="auto"/>
        <w:rPr>
          <w:rFonts w:ascii="Verdana" w:hAnsi="Verdana" w:cs="Verdana"/>
          <w:color w:val="000000"/>
          <w:sz w:val="24"/>
          <w:szCs w:val="24"/>
        </w:rPr>
      </w:pPr>
      <w:bookmarkStart w:id="0" w:name="_Hlk60669571"/>
      <w:bookmarkStart w:id="1" w:name="_Hlk57039641"/>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1. Approvazione verbale della seduta precedente </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bookmarkStart w:id="2" w:name="_Hlk74379783"/>
      <w:r w:rsidRPr="00E63AEF">
        <w:rPr>
          <w:rFonts w:ascii="Times New Roman" w:hAnsi="Times New Roman" w:cs="Times New Roman"/>
          <w:color w:val="000000"/>
          <w:sz w:val="24"/>
          <w:szCs w:val="24"/>
        </w:rPr>
        <w:t xml:space="preserve">2. Approvazione Conto Consuntivo </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bookmarkStart w:id="3" w:name="_Hlk74380734"/>
      <w:bookmarkEnd w:id="2"/>
      <w:r w:rsidRPr="00E63AEF">
        <w:rPr>
          <w:rFonts w:ascii="Times New Roman" w:hAnsi="Times New Roman" w:cs="Times New Roman"/>
          <w:color w:val="000000"/>
          <w:sz w:val="24"/>
          <w:szCs w:val="24"/>
        </w:rPr>
        <w:t xml:space="preserve">3. Variazioni al programma annuale </w:t>
      </w:r>
    </w:p>
    <w:bookmarkEnd w:id="3"/>
    <w:p w:rsidR="00E63AEF" w:rsidRPr="006328F8" w:rsidRDefault="00E63AEF" w:rsidP="006328F8">
      <w:pPr>
        <w:autoSpaceDE w:val="0"/>
        <w:autoSpaceDN w:val="0"/>
        <w:adjustRightInd w:val="0"/>
        <w:spacing w:after="0"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4. Delibera di adozione / conferma dei libri di testo per l’a.s. 2021-22</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5. Criteri per gli scrutini finali </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bookmarkStart w:id="4" w:name="_Hlk74389995"/>
      <w:r w:rsidRPr="00E63AEF">
        <w:rPr>
          <w:rFonts w:ascii="Times New Roman" w:hAnsi="Times New Roman" w:cs="Times New Roman"/>
          <w:color w:val="000000"/>
          <w:sz w:val="24"/>
          <w:szCs w:val="24"/>
        </w:rPr>
        <w:t xml:space="preserve">6. Delibera relativa ai tempi di svolgimento dei corsi di recupero estivi, delle prove di verifica e dei successivi scrutini </w:t>
      </w:r>
    </w:p>
    <w:bookmarkEnd w:id="4"/>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7. Criteri per la formazione delle classi a.s. 2021-2022 </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bookmarkStart w:id="5" w:name="_Hlk74474944"/>
      <w:r w:rsidRPr="00E63AEF">
        <w:rPr>
          <w:rFonts w:ascii="Times New Roman" w:hAnsi="Times New Roman" w:cs="Times New Roman"/>
          <w:color w:val="000000"/>
          <w:sz w:val="24"/>
          <w:szCs w:val="24"/>
        </w:rPr>
        <w:t xml:space="preserve">8. Criteri per l’assegnazione dei docenti alle classi a.s. 2021-2022 </w:t>
      </w:r>
    </w:p>
    <w:bookmarkEnd w:id="5"/>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9. Conferma contributo attuazione PTOF </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10. Delibera di adesione all’ “Avviso pubblico APPRENDIMENTO E SOCIALITA’” </w:t>
      </w:r>
    </w:p>
    <w:p w:rsidR="00E63AEF" w:rsidRPr="00E63AEF" w:rsidRDefault="00E63AEF" w:rsidP="006328F8">
      <w:pPr>
        <w:autoSpaceDE w:val="0"/>
        <w:autoSpaceDN w:val="0"/>
        <w:adjustRightInd w:val="0"/>
        <w:spacing w:after="141"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11. Piano Estate 2021: eventuale delibera di attivazione </w:t>
      </w:r>
    </w:p>
    <w:p w:rsidR="00E63AEF" w:rsidRPr="00E63AEF" w:rsidRDefault="00E63AEF" w:rsidP="006328F8">
      <w:pPr>
        <w:autoSpaceDE w:val="0"/>
        <w:autoSpaceDN w:val="0"/>
        <w:adjustRightInd w:val="0"/>
        <w:spacing w:after="0" w:line="240" w:lineRule="auto"/>
        <w:ind w:left="708"/>
        <w:rPr>
          <w:rFonts w:ascii="Times New Roman" w:hAnsi="Times New Roman" w:cs="Times New Roman"/>
          <w:color w:val="000000"/>
          <w:sz w:val="24"/>
          <w:szCs w:val="24"/>
        </w:rPr>
      </w:pPr>
      <w:r w:rsidRPr="00E63AEF">
        <w:rPr>
          <w:rFonts w:ascii="Times New Roman" w:hAnsi="Times New Roman" w:cs="Times New Roman"/>
          <w:color w:val="000000"/>
          <w:sz w:val="24"/>
          <w:szCs w:val="24"/>
        </w:rPr>
        <w:t xml:space="preserve">12. Comunicazioni del Dirigente Scolastico </w:t>
      </w:r>
    </w:p>
    <w:p w:rsidR="00E63AEF" w:rsidRPr="00E63AEF" w:rsidRDefault="00E63AEF" w:rsidP="006328F8">
      <w:pPr>
        <w:autoSpaceDE w:val="0"/>
        <w:autoSpaceDN w:val="0"/>
        <w:adjustRightInd w:val="0"/>
        <w:spacing w:after="0" w:line="240" w:lineRule="auto"/>
        <w:ind w:left="708"/>
        <w:rPr>
          <w:rFonts w:ascii="Times New Roman" w:hAnsi="Times New Roman" w:cs="Times New Roman"/>
          <w:color w:val="000000"/>
          <w:sz w:val="24"/>
          <w:szCs w:val="24"/>
        </w:rPr>
      </w:pPr>
    </w:p>
    <w:p w:rsidR="006C65A2" w:rsidRPr="006C65A2" w:rsidRDefault="006C65A2" w:rsidP="00B14F5A">
      <w:pPr>
        <w:pStyle w:val="Corpodeltesto"/>
        <w:spacing w:after="0" w:line="360" w:lineRule="auto"/>
        <w:ind w:left="600"/>
        <w:contextualSpacing/>
        <w:rPr>
          <w:rFonts w:ascii="Times New Roman" w:hAnsi="Times New Roman" w:cs="Times New Roman"/>
          <w:sz w:val="24"/>
          <w:szCs w:val="24"/>
        </w:rPr>
      </w:pPr>
    </w:p>
    <w:bookmarkEnd w:id="0"/>
    <w:bookmarkEnd w:id="1"/>
    <w:p w:rsidR="00FC309C" w:rsidRPr="00B810A9" w:rsidRDefault="00CF0451" w:rsidP="00FC309C">
      <w:pPr>
        <w:pStyle w:val="Default"/>
        <w:spacing w:after="59" w:line="360" w:lineRule="auto"/>
        <w:rPr>
          <w:rFonts w:eastAsia="Times New Roman"/>
          <w:b/>
          <w:kern w:val="2"/>
          <w:lang w:eastAsia="it-IT"/>
        </w:rPr>
      </w:pPr>
      <w:r>
        <w:rPr>
          <w:rFonts w:eastAsia="Times New Roman"/>
          <w:b/>
          <w:kern w:val="2"/>
          <w:lang w:eastAsia="it-IT"/>
        </w:rPr>
        <w:t xml:space="preserve">Sono presenti in </w:t>
      </w:r>
      <w:r w:rsidRPr="00B810A9">
        <w:rPr>
          <w:rFonts w:eastAsia="Times New Roman"/>
          <w:b/>
          <w:kern w:val="2"/>
          <w:lang w:eastAsia="it-IT"/>
        </w:rPr>
        <w:t>videoconferenza</w:t>
      </w:r>
    </w:p>
    <w:p w:rsidR="00FC309C" w:rsidRPr="00B810A9" w:rsidRDefault="00CF0451" w:rsidP="002F1496">
      <w:pPr>
        <w:pStyle w:val="Default"/>
        <w:spacing w:after="59" w:line="276" w:lineRule="auto"/>
        <w:ind w:left="708"/>
        <w:rPr>
          <w:rFonts w:eastAsia="Times New Roman"/>
          <w:bCs/>
          <w:kern w:val="2"/>
          <w:lang w:eastAsia="it-IT"/>
        </w:rPr>
      </w:pPr>
      <w:r w:rsidRPr="00B810A9">
        <w:rPr>
          <w:rFonts w:eastAsia="Times New Roman"/>
          <w:b/>
          <w:i/>
          <w:iCs/>
          <w:kern w:val="2"/>
          <w:lang w:eastAsia="it-IT"/>
        </w:rPr>
        <w:t>Il Dirigente Scolastico</w:t>
      </w:r>
      <w:r w:rsidRPr="00B810A9">
        <w:rPr>
          <w:rFonts w:eastAsia="Times New Roman"/>
          <w:b/>
          <w:kern w:val="2"/>
          <w:lang w:eastAsia="it-IT"/>
        </w:rPr>
        <w:t xml:space="preserve">:    </w:t>
      </w:r>
      <w:r w:rsidRPr="00B810A9">
        <w:rPr>
          <w:rFonts w:eastAsia="Times New Roman"/>
          <w:bCs/>
          <w:kern w:val="2"/>
          <w:lang w:eastAsia="it-IT"/>
        </w:rPr>
        <w:t>Rosalba Rosaria Bianchi</w:t>
      </w:r>
      <w:bookmarkStart w:id="6" w:name="_Hlk55748271"/>
    </w:p>
    <w:p w:rsidR="00CF0451" w:rsidRPr="00B810A9" w:rsidRDefault="00CF0451" w:rsidP="002F1496">
      <w:pPr>
        <w:pStyle w:val="Default"/>
        <w:spacing w:after="59" w:line="276" w:lineRule="auto"/>
        <w:ind w:left="708"/>
      </w:pPr>
      <w:r w:rsidRPr="00B810A9">
        <w:rPr>
          <w:rFonts w:eastAsia="Arial" w:cs="Arial"/>
          <w:b/>
          <w:i/>
          <w:lang w:eastAsia="it-IT" w:bidi="it-IT"/>
        </w:rPr>
        <w:t>I Docenti</w:t>
      </w:r>
      <w:r w:rsidR="00BC61CF" w:rsidRPr="00B810A9">
        <w:rPr>
          <w:rFonts w:eastAsia="Arial" w:cs="Arial"/>
          <w:lang w:eastAsia="it-IT" w:bidi="it-IT"/>
        </w:rPr>
        <w:t>:</w:t>
      </w:r>
      <w:bookmarkEnd w:id="6"/>
      <w:r w:rsidR="00932C30" w:rsidRPr="00B810A9">
        <w:rPr>
          <w:rFonts w:eastAsia="Arial" w:cs="Arial"/>
          <w:lang w:eastAsia="it-IT" w:bidi="it-IT"/>
        </w:rPr>
        <w:t xml:space="preserve">BiasilloMonia, </w:t>
      </w:r>
      <w:r w:rsidRPr="00B810A9">
        <w:rPr>
          <w:rFonts w:eastAsia="Arial" w:cs="Arial"/>
          <w:lang w:eastAsia="it-IT" w:bidi="it-IT"/>
        </w:rPr>
        <w:t xml:space="preserve">Bonelli Annunziata, </w:t>
      </w:r>
      <w:r w:rsidR="00176B0D" w:rsidRPr="00B810A9">
        <w:rPr>
          <w:rFonts w:eastAsia="Arial" w:cs="Arial"/>
          <w:lang w:eastAsia="it-IT" w:bidi="it-IT"/>
        </w:rPr>
        <w:t xml:space="preserve">Capasso Daniela, </w:t>
      </w:r>
      <w:r w:rsidRPr="00B810A9">
        <w:rPr>
          <w:rFonts w:eastAsia="Arial" w:cs="Arial"/>
          <w:lang w:eastAsia="it-IT" w:bidi="it-IT"/>
        </w:rPr>
        <w:t xml:space="preserve">Capasso </w:t>
      </w:r>
      <w:r w:rsidR="000E563D" w:rsidRPr="00B810A9">
        <w:rPr>
          <w:rFonts w:eastAsia="Arial" w:cs="Arial"/>
          <w:lang w:eastAsia="it-IT" w:bidi="it-IT"/>
        </w:rPr>
        <w:t>Rita</w:t>
      </w:r>
      <w:r w:rsidRPr="00B810A9">
        <w:rPr>
          <w:rFonts w:eastAsia="Arial" w:cs="Arial"/>
          <w:lang w:eastAsia="it-IT" w:bidi="it-IT"/>
        </w:rPr>
        <w:t xml:space="preserve">, </w:t>
      </w:r>
      <w:bookmarkStart w:id="7" w:name="_Hlk64216540"/>
      <w:bookmarkEnd w:id="7"/>
      <w:r w:rsidR="00097A9B">
        <w:rPr>
          <w:rFonts w:eastAsia="Arial" w:cs="Arial"/>
          <w:lang w:eastAsia="it-IT" w:bidi="it-IT"/>
        </w:rPr>
        <w:t xml:space="preserve">Castiglione Carmela, </w:t>
      </w:r>
      <w:r w:rsidRPr="00B810A9">
        <w:rPr>
          <w:rFonts w:eastAsia="Arial" w:cs="Arial"/>
          <w:lang w:eastAsia="it-IT" w:bidi="it-IT"/>
        </w:rPr>
        <w:t>Lombardi  Patrizia, Musella Marialaura, Nunziata Gilda</w:t>
      </w:r>
    </w:p>
    <w:p w:rsidR="007A4550" w:rsidRPr="00B810A9" w:rsidRDefault="00932C30" w:rsidP="00ED2BEC">
      <w:pPr>
        <w:widowControl w:val="0"/>
        <w:autoSpaceDE w:val="0"/>
        <w:autoSpaceDN w:val="0"/>
        <w:spacing w:after="0" w:line="276" w:lineRule="auto"/>
        <w:ind w:left="708"/>
        <w:jc w:val="both"/>
        <w:rPr>
          <w:rFonts w:ascii="Times New Roman" w:eastAsia="Arial" w:hAnsi="Times New Roman" w:cs="Times New Roman"/>
          <w:sz w:val="24"/>
          <w:szCs w:val="24"/>
          <w:lang w:eastAsia="it-IT" w:bidi="it-IT"/>
        </w:rPr>
      </w:pPr>
      <w:bookmarkStart w:id="8" w:name="_Hlk61985603"/>
      <w:r w:rsidRPr="00B810A9">
        <w:rPr>
          <w:rFonts w:ascii="Times New Roman" w:eastAsia="Arial" w:hAnsi="Times New Roman" w:cs="Times New Roman"/>
          <w:b/>
          <w:i/>
          <w:iCs/>
          <w:sz w:val="24"/>
          <w:szCs w:val="24"/>
          <w:lang w:eastAsia="it-IT" w:bidi="it-IT"/>
        </w:rPr>
        <w:t xml:space="preserve">Gli </w:t>
      </w:r>
      <w:r w:rsidR="00B810A9" w:rsidRPr="00B810A9">
        <w:rPr>
          <w:rFonts w:ascii="Times New Roman" w:eastAsia="Arial" w:hAnsi="Times New Roman" w:cs="Times New Roman"/>
          <w:b/>
          <w:i/>
          <w:iCs/>
          <w:sz w:val="24"/>
          <w:szCs w:val="24"/>
          <w:lang w:eastAsia="it-IT" w:bidi="it-IT"/>
        </w:rPr>
        <w:t>A</w:t>
      </w:r>
      <w:r w:rsidRPr="00B810A9">
        <w:rPr>
          <w:rFonts w:ascii="Times New Roman" w:eastAsia="Arial" w:hAnsi="Times New Roman" w:cs="Times New Roman"/>
          <w:b/>
          <w:i/>
          <w:iCs/>
          <w:sz w:val="24"/>
          <w:szCs w:val="24"/>
          <w:lang w:eastAsia="it-IT" w:bidi="it-IT"/>
        </w:rPr>
        <w:t>lunni</w:t>
      </w:r>
      <w:r w:rsidRPr="00B810A9">
        <w:rPr>
          <w:rFonts w:eastAsia="Arial" w:cs="Arial"/>
          <w:b/>
          <w:lang w:eastAsia="it-IT" w:bidi="it-IT"/>
        </w:rPr>
        <w:t>:</w:t>
      </w:r>
      <w:bookmarkEnd w:id="8"/>
      <w:r w:rsidR="00ED2BEC" w:rsidRPr="00B810A9">
        <w:rPr>
          <w:rFonts w:ascii="Times New Roman" w:eastAsia="Arial" w:hAnsi="Times New Roman" w:cs="Arial"/>
          <w:sz w:val="24"/>
          <w:szCs w:val="24"/>
          <w:lang w:eastAsia="it-IT" w:bidi="it-IT"/>
        </w:rPr>
        <w:t>, Riccardi Valeria, Tullio Denise,</w:t>
      </w:r>
      <w:r w:rsidR="007A4550" w:rsidRPr="00B810A9">
        <w:rPr>
          <w:rFonts w:ascii="Times New Roman" w:hAnsi="Times New Roman" w:cs="Times New Roman"/>
          <w:sz w:val="24"/>
          <w:szCs w:val="24"/>
        </w:rPr>
        <w:t>Tullio Michela</w:t>
      </w:r>
    </w:p>
    <w:p w:rsidR="00CF0451" w:rsidRPr="000E563D" w:rsidRDefault="00CF0451" w:rsidP="002F1496">
      <w:pPr>
        <w:widowControl w:val="0"/>
        <w:autoSpaceDE w:val="0"/>
        <w:autoSpaceDN w:val="0"/>
        <w:spacing w:after="0" w:line="276" w:lineRule="auto"/>
        <w:jc w:val="both"/>
        <w:rPr>
          <w:rFonts w:ascii="Times New Roman" w:eastAsia="Arial" w:hAnsi="Times New Roman" w:cs="Arial"/>
          <w:sz w:val="24"/>
          <w:szCs w:val="24"/>
          <w:lang w:eastAsia="it-IT" w:bidi="it-IT"/>
        </w:rPr>
      </w:pPr>
      <w:r w:rsidRPr="00B810A9">
        <w:rPr>
          <w:rFonts w:ascii="Times New Roman" w:eastAsia="Arial" w:hAnsi="Times New Roman" w:cs="Arial"/>
          <w:b/>
          <w:i/>
          <w:sz w:val="24"/>
          <w:szCs w:val="24"/>
          <w:lang w:eastAsia="it-IT" w:bidi="it-IT"/>
        </w:rPr>
        <w:t>I Genitori</w:t>
      </w:r>
      <w:r w:rsidRPr="00B810A9">
        <w:rPr>
          <w:rFonts w:ascii="Times New Roman" w:eastAsia="Arial" w:hAnsi="Times New Roman" w:cs="Arial"/>
          <w:sz w:val="24"/>
          <w:szCs w:val="24"/>
          <w:lang w:eastAsia="it-IT" w:bidi="it-IT"/>
        </w:rPr>
        <w:t>: Fiore Roberta</w:t>
      </w:r>
      <w:r w:rsidR="00932C30" w:rsidRPr="00B810A9">
        <w:rPr>
          <w:rFonts w:ascii="Times New Roman" w:eastAsia="Arial" w:hAnsi="Times New Roman" w:cs="Arial"/>
          <w:sz w:val="24"/>
          <w:szCs w:val="24"/>
          <w:lang w:eastAsia="it-IT" w:bidi="it-IT"/>
        </w:rPr>
        <w:t xml:space="preserve">, </w:t>
      </w:r>
      <w:r w:rsidR="00287DF1" w:rsidRPr="00B810A9">
        <w:rPr>
          <w:rFonts w:ascii="Times New Roman" w:eastAsia="Arial" w:hAnsi="Times New Roman" w:cs="Arial"/>
          <w:sz w:val="24"/>
          <w:szCs w:val="24"/>
          <w:lang w:eastAsia="it-IT" w:bidi="it-IT"/>
        </w:rPr>
        <w:t>Pettino Daniela</w:t>
      </w:r>
      <w:r w:rsidR="00ED2BEC" w:rsidRPr="00B810A9">
        <w:rPr>
          <w:rFonts w:ascii="Times New Roman" w:eastAsia="Arial" w:hAnsi="Times New Roman" w:cs="Arial"/>
          <w:sz w:val="24"/>
          <w:szCs w:val="24"/>
          <w:lang w:eastAsia="it-IT" w:bidi="it-IT"/>
        </w:rPr>
        <w:t>, Urgera Assunta</w:t>
      </w:r>
    </w:p>
    <w:p w:rsidR="00CF0451" w:rsidRDefault="00CF0451" w:rsidP="002F1496">
      <w:pPr>
        <w:widowControl w:val="0"/>
        <w:autoSpaceDE w:val="0"/>
        <w:autoSpaceDN w:val="0"/>
        <w:spacing w:after="0" w:line="276" w:lineRule="auto"/>
        <w:jc w:val="both"/>
        <w:rPr>
          <w:rFonts w:ascii="Times New Roman" w:eastAsia="Arial" w:hAnsi="Times New Roman" w:cs="Arial"/>
          <w:sz w:val="24"/>
          <w:szCs w:val="24"/>
          <w:lang w:eastAsia="it-IT" w:bidi="it-IT"/>
        </w:rPr>
      </w:pPr>
      <w:bookmarkStart w:id="9" w:name="_Hlk61985946"/>
      <w:r w:rsidRPr="000E563D">
        <w:rPr>
          <w:rFonts w:ascii="Times New Roman" w:eastAsia="Arial" w:hAnsi="Times New Roman" w:cs="Arial"/>
          <w:b/>
          <w:i/>
          <w:sz w:val="24"/>
          <w:szCs w:val="24"/>
          <w:lang w:eastAsia="it-IT" w:bidi="it-IT"/>
        </w:rPr>
        <w:t>Il Personale Scolastico non docente</w:t>
      </w:r>
      <w:bookmarkStart w:id="10" w:name="_Hlk44503864"/>
      <w:r w:rsidRPr="000E563D">
        <w:rPr>
          <w:rFonts w:ascii="Times New Roman" w:eastAsia="Arial" w:hAnsi="Times New Roman" w:cs="Arial"/>
          <w:sz w:val="24"/>
          <w:szCs w:val="24"/>
          <w:lang w:eastAsia="it-IT" w:bidi="it-IT"/>
        </w:rPr>
        <w:t>:</w:t>
      </w:r>
      <w:bookmarkEnd w:id="9"/>
      <w:bookmarkEnd w:id="10"/>
      <w:r w:rsidR="00580711" w:rsidRPr="000E563D">
        <w:rPr>
          <w:rFonts w:ascii="Times New Roman" w:eastAsia="Arial" w:hAnsi="Times New Roman" w:cs="Arial"/>
          <w:sz w:val="24"/>
          <w:szCs w:val="24"/>
          <w:lang w:eastAsia="it-IT" w:bidi="it-IT"/>
        </w:rPr>
        <w:t>Di Manno Vinicio</w:t>
      </w:r>
      <w:bookmarkStart w:id="11" w:name="_Hlk74160517"/>
    </w:p>
    <w:bookmarkEnd w:id="11"/>
    <w:p w:rsidR="004818E5" w:rsidRPr="000E563D" w:rsidRDefault="004818E5" w:rsidP="002F1496">
      <w:pPr>
        <w:widowControl w:val="0"/>
        <w:autoSpaceDE w:val="0"/>
        <w:autoSpaceDN w:val="0"/>
        <w:spacing w:after="0" w:line="276" w:lineRule="auto"/>
        <w:jc w:val="both"/>
        <w:rPr>
          <w:rFonts w:ascii="Times New Roman" w:eastAsia="Arial" w:hAnsi="Times New Roman" w:cs="Arial"/>
          <w:sz w:val="24"/>
          <w:szCs w:val="24"/>
          <w:lang w:eastAsia="it-IT" w:bidi="it-IT"/>
        </w:rPr>
      </w:pPr>
      <w:r>
        <w:rPr>
          <w:rFonts w:ascii="Times New Roman" w:eastAsia="Arial" w:hAnsi="Times New Roman" w:cs="Arial"/>
          <w:b/>
          <w:i/>
          <w:sz w:val="24"/>
          <w:szCs w:val="24"/>
          <w:lang w:eastAsia="it-IT" w:bidi="it-IT"/>
        </w:rPr>
        <w:t>Il Dirigente dei Servizi amministrativi</w:t>
      </w:r>
      <w:r w:rsidR="000F7BB6">
        <w:rPr>
          <w:rFonts w:ascii="Times New Roman" w:eastAsia="Arial" w:hAnsi="Times New Roman" w:cs="Arial"/>
          <w:sz w:val="24"/>
          <w:szCs w:val="24"/>
          <w:lang w:eastAsia="it-IT" w:bidi="it-IT"/>
        </w:rPr>
        <w:t>:</w:t>
      </w:r>
      <w:r w:rsidR="00774F4C">
        <w:rPr>
          <w:rFonts w:ascii="Times New Roman" w:eastAsia="Arial" w:hAnsi="Times New Roman" w:cs="Arial"/>
          <w:sz w:val="24"/>
          <w:szCs w:val="24"/>
          <w:lang w:eastAsia="it-IT" w:bidi="it-IT"/>
        </w:rPr>
        <w:t xml:space="preserve"> Vincenzo Spagnardi</w:t>
      </w:r>
    </w:p>
    <w:p w:rsidR="00CF0451" w:rsidRPr="000E563D" w:rsidRDefault="00CF0451" w:rsidP="000F7BB6">
      <w:pPr>
        <w:widowControl w:val="0"/>
        <w:autoSpaceDE w:val="0"/>
        <w:autoSpaceDN w:val="0"/>
        <w:spacing w:after="0" w:line="240" w:lineRule="auto"/>
        <w:jc w:val="both"/>
        <w:rPr>
          <w:rFonts w:ascii="Times New Roman" w:eastAsia="Arial" w:hAnsi="Times New Roman" w:cs="Arial"/>
          <w:sz w:val="24"/>
          <w:szCs w:val="24"/>
          <w:lang w:eastAsia="it-IT" w:bidi="it-IT"/>
        </w:rPr>
      </w:pPr>
    </w:p>
    <w:p w:rsidR="00CF0451" w:rsidRPr="000E563D" w:rsidRDefault="00CF0451" w:rsidP="001E0979">
      <w:pPr>
        <w:widowControl w:val="0"/>
        <w:autoSpaceDE w:val="0"/>
        <w:autoSpaceDN w:val="0"/>
        <w:spacing w:after="0" w:line="360" w:lineRule="auto"/>
        <w:jc w:val="both"/>
        <w:rPr>
          <w:rFonts w:ascii="Times New Roman" w:eastAsia="Arial" w:hAnsi="Times New Roman" w:cs="Arial"/>
          <w:b/>
          <w:sz w:val="24"/>
          <w:szCs w:val="24"/>
          <w:lang w:eastAsia="it-IT" w:bidi="it-IT"/>
        </w:rPr>
      </w:pPr>
      <w:r w:rsidRPr="000E563D">
        <w:rPr>
          <w:rFonts w:ascii="Times New Roman" w:eastAsia="Arial" w:hAnsi="Times New Roman" w:cs="Arial"/>
          <w:b/>
          <w:sz w:val="24"/>
          <w:szCs w:val="24"/>
          <w:lang w:eastAsia="it-IT" w:bidi="it-IT"/>
        </w:rPr>
        <w:t>Risultano assenti</w:t>
      </w:r>
    </w:p>
    <w:p w:rsidR="00580711" w:rsidRDefault="001E7A49" w:rsidP="00580711">
      <w:pPr>
        <w:widowControl w:val="0"/>
        <w:autoSpaceDE w:val="0"/>
        <w:autoSpaceDN w:val="0"/>
        <w:spacing w:after="0" w:line="276" w:lineRule="auto"/>
        <w:ind w:left="708"/>
        <w:jc w:val="both"/>
        <w:rPr>
          <w:rFonts w:ascii="Times New Roman" w:eastAsia="Arial" w:hAnsi="Times New Roman" w:cs="Arial"/>
          <w:sz w:val="24"/>
          <w:szCs w:val="24"/>
          <w:lang w:eastAsia="it-IT" w:bidi="it-IT"/>
        </w:rPr>
      </w:pPr>
      <w:r w:rsidRPr="000E563D">
        <w:rPr>
          <w:rFonts w:ascii="Times New Roman" w:eastAsia="Arial" w:hAnsi="Times New Roman" w:cs="Arial"/>
          <w:b/>
          <w:i/>
          <w:sz w:val="24"/>
          <w:szCs w:val="24"/>
          <w:lang w:eastAsia="it-IT" w:bidi="it-IT"/>
        </w:rPr>
        <w:t>Il Personale Scolastico non docente</w:t>
      </w:r>
      <w:r w:rsidRPr="000E563D">
        <w:rPr>
          <w:rFonts w:ascii="Times New Roman" w:eastAsia="Arial" w:hAnsi="Times New Roman" w:cs="Arial"/>
          <w:sz w:val="24"/>
          <w:szCs w:val="24"/>
          <w:lang w:eastAsia="it-IT" w:bidi="it-IT"/>
        </w:rPr>
        <w:t xml:space="preserve">: </w:t>
      </w:r>
      <w:r w:rsidR="00580711" w:rsidRPr="000E563D">
        <w:rPr>
          <w:rFonts w:ascii="Times New Roman" w:eastAsia="Arial" w:hAnsi="Times New Roman" w:cs="Arial"/>
          <w:sz w:val="24"/>
          <w:szCs w:val="24"/>
          <w:lang w:eastAsia="it-IT" w:bidi="it-IT"/>
        </w:rPr>
        <w:t>Marrocco Biagio.</w:t>
      </w:r>
    </w:p>
    <w:p w:rsidR="003C7065" w:rsidRDefault="00A1348C" w:rsidP="00097A9B">
      <w:pPr>
        <w:widowControl w:val="0"/>
        <w:autoSpaceDE w:val="0"/>
        <w:autoSpaceDN w:val="0"/>
        <w:spacing w:after="0" w:line="360" w:lineRule="auto"/>
        <w:jc w:val="both"/>
        <w:rPr>
          <w:rFonts w:ascii="Times New Roman" w:eastAsia="Arial" w:hAnsi="Times New Roman" w:cs="Arial"/>
          <w:sz w:val="24"/>
          <w:szCs w:val="24"/>
          <w:lang w:eastAsia="it-IT" w:bidi="it-IT"/>
        </w:rPr>
      </w:pPr>
      <w:r w:rsidRPr="00097A9B">
        <w:rPr>
          <w:rFonts w:ascii="Times New Roman" w:eastAsia="Arial" w:hAnsi="Times New Roman" w:cs="Arial"/>
          <w:b/>
          <w:bCs/>
          <w:i/>
          <w:iCs/>
          <w:sz w:val="24"/>
          <w:szCs w:val="24"/>
          <w:lang w:eastAsia="it-IT" w:bidi="it-IT"/>
        </w:rPr>
        <w:t>L’alunno</w:t>
      </w:r>
      <w:r w:rsidRPr="00097A9B">
        <w:rPr>
          <w:rFonts w:ascii="Times New Roman" w:eastAsia="Arial" w:hAnsi="Times New Roman" w:cs="Arial"/>
          <w:i/>
          <w:iCs/>
          <w:sz w:val="24"/>
          <w:szCs w:val="24"/>
          <w:lang w:eastAsia="it-IT" w:bidi="it-IT"/>
        </w:rPr>
        <w:t>:</w:t>
      </w:r>
      <w:r>
        <w:rPr>
          <w:rFonts w:ascii="Times New Roman" w:eastAsia="Arial" w:hAnsi="Times New Roman" w:cs="Arial"/>
          <w:sz w:val="24"/>
          <w:szCs w:val="24"/>
          <w:lang w:eastAsia="it-IT" w:bidi="it-IT"/>
        </w:rPr>
        <w:t xml:space="preserve"> Eburnea Emanuele</w:t>
      </w:r>
    </w:p>
    <w:p w:rsidR="00AB646E" w:rsidRPr="000E563D" w:rsidRDefault="00594808" w:rsidP="001E0979">
      <w:pPr>
        <w:widowControl w:val="0"/>
        <w:autoSpaceDE w:val="0"/>
        <w:autoSpaceDN w:val="0"/>
        <w:spacing w:after="0" w:line="360" w:lineRule="auto"/>
        <w:ind w:left="708"/>
        <w:jc w:val="both"/>
        <w:rPr>
          <w:rFonts w:ascii="Times New Roman" w:eastAsia="Arial" w:hAnsi="Times New Roman" w:cs="Arial"/>
          <w:sz w:val="24"/>
          <w:szCs w:val="24"/>
          <w:lang w:eastAsia="it-IT" w:bidi="it-IT"/>
        </w:rPr>
      </w:pPr>
      <w:r w:rsidRPr="00097A9B">
        <w:rPr>
          <w:rFonts w:ascii="Times New Roman" w:eastAsia="Arial" w:hAnsi="Times New Roman" w:cs="Arial"/>
          <w:b/>
          <w:bCs/>
          <w:i/>
          <w:iCs/>
          <w:sz w:val="24"/>
          <w:szCs w:val="24"/>
          <w:lang w:eastAsia="it-IT" w:bidi="it-IT"/>
        </w:rPr>
        <w:t>Il Genitore</w:t>
      </w:r>
      <w:r>
        <w:rPr>
          <w:rFonts w:ascii="Times New Roman" w:eastAsia="Arial" w:hAnsi="Times New Roman" w:cs="Arial"/>
          <w:b/>
          <w:bCs/>
          <w:sz w:val="24"/>
          <w:szCs w:val="24"/>
          <w:lang w:eastAsia="it-IT" w:bidi="it-IT"/>
        </w:rPr>
        <w:t xml:space="preserve">: </w:t>
      </w:r>
      <w:r w:rsidRPr="00B810A9">
        <w:rPr>
          <w:rFonts w:ascii="Times New Roman" w:eastAsia="Arial" w:hAnsi="Times New Roman" w:cs="Arial"/>
          <w:sz w:val="24"/>
          <w:szCs w:val="24"/>
          <w:lang w:eastAsia="it-IT" w:bidi="it-IT"/>
        </w:rPr>
        <w:t>Savastano Tiziana</w:t>
      </w:r>
    </w:p>
    <w:p w:rsidR="00CF0451" w:rsidRDefault="00CF0451" w:rsidP="001E0979">
      <w:pPr>
        <w:widowControl w:val="0"/>
        <w:autoSpaceDE w:val="0"/>
        <w:autoSpaceDN w:val="0"/>
        <w:spacing w:after="0" w:line="360" w:lineRule="auto"/>
        <w:jc w:val="both"/>
        <w:rPr>
          <w:rFonts w:ascii="Times New Roman" w:eastAsia="Arial" w:hAnsi="Times New Roman" w:cs="Arial"/>
          <w:sz w:val="24"/>
          <w:szCs w:val="24"/>
          <w:lang w:eastAsia="it-IT" w:bidi="it-IT"/>
        </w:rPr>
      </w:pPr>
      <w:r>
        <w:rPr>
          <w:rFonts w:ascii="Times New Roman" w:eastAsia="Arial" w:hAnsi="Times New Roman" w:cs="Arial"/>
          <w:b/>
          <w:sz w:val="24"/>
          <w:szCs w:val="24"/>
          <w:lang w:eastAsia="it-IT" w:bidi="it-IT"/>
        </w:rPr>
        <w:t>Redige il verbale</w:t>
      </w:r>
      <w:r>
        <w:rPr>
          <w:rFonts w:ascii="Times New Roman" w:eastAsia="Arial" w:hAnsi="Times New Roman" w:cs="Arial"/>
          <w:sz w:val="24"/>
          <w:szCs w:val="24"/>
          <w:lang w:eastAsia="it-IT" w:bidi="it-IT"/>
        </w:rPr>
        <w:t xml:space="preserve"> della seduta   la  prof.ssa Lombardi Patrizia. </w:t>
      </w:r>
    </w:p>
    <w:p w:rsidR="00D64284" w:rsidRDefault="00CF0451" w:rsidP="00D64284">
      <w:pPr>
        <w:widowControl w:val="0"/>
        <w:autoSpaceDE w:val="0"/>
        <w:autoSpaceDN w:val="0"/>
        <w:spacing w:after="0" w:line="360" w:lineRule="auto"/>
        <w:contextualSpacing/>
        <w:jc w:val="both"/>
        <w:rPr>
          <w:rFonts w:ascii="Times New Roman" w:eastAsia="Arial" w:hAnsi="Times New Roman" w:cs="Arial"/>
          <w:sz w:val="24"/>
          <w:szCs w:val="24"/>
          <w:lang w:eastAsia="it-IT" w:bidi="it-IT"/>
        </w:rPr>
      </w:pPr>
      <w:r>
        <w:rPr>
          <w:rFonts w:ascii="Times New Roman" w:eastAsia="Arial" w:hAnsi="Times New Roman" w:cs="Arial"/>
          <w:b/>
          <w:sz w:val="24"/>
          <w:szCs w:val="24"/>
          <w:lang w:eastAsia="it-IT" w:bidi="it-IT"/>
        </w:rPr>
        <w:t xml:space="preserve">Presiede </w:t>
      </w:r>
      <w:r>
        <w:rPr>
          <w:rFonts w:ascii="Times New Roman" w:eastAsia="Arial" w:hAnsi="Times New Roman" w:cs="Arial"/>
          <w:sz w:val="24"/>
          <w:szCs w:val="24"/>
          <w:lang w:eastAsia="it-IT" w:bidi="it-IT"/>
        </w:rPr>
        <w:t xml:space="preserve">la Sig.ra Fiore Roberta che, verificato il numero legale dei presenti, dichiara valida la </w:t>
      </w:r>
    </w:p>
    <w:p w:rsidR="00001A1C" w:rsidRDefault="00001A1C" w:rsidP="00D64284">
      <w:pPr>
        <w:widowControl w:val="0"/>
        <w:autoSpaceDE w:val="0"/>
        <w:autoSpaceDN w:val="0"/>
        <w:spacing w:after="0" w:line="360" w:lineRule="auto"/>
        <w:contextualSpacing/>
        <w:jc w:val="both"/>
        <w:rPr>
          <w:rFonts w:ascii="Times New Roman" w:eastAsia="Arial" w:hAnsi="Times New Roman" w:cs="Arial"/>
          <w:sz w:val="24"/>
          <w:szCs w:val="24"/>
          <w:lang w:eastAsia="it-IT" w:bidi="it-IT"/>
        </w:rPr>
      </w:pPr>
      <w:r>
        <w:rPr>
          <w:rFonts w:ascii="Times New Roman" w:eastAsia="Arial" w:hAnsi="Times New Roman" w:cs="Arial"/>
          <w:sz w:val="24"/>
          <w:szCs w:val="24"/>
          <w:lang w:eastAsia="it-IT" w:bidi="it-IT"/>
        </w:rPr>
        <w:t xml:space="preserve">                     seduta</w:t>
      </w:r>
    </w:p>
    <w:p w:rsidR="000F7BB6" w:rsidRPr="00FB0FC1" w:rsidRDefault="000F7BB6" w:rsidP="00D64284">
      <w:pPr>
        <w:widowControl w:val="0"/>
        <w:autoSpaceDE w:val="0"/>
        <w:autoSpaceDN w:val="0"/>
        <w:spacing w:after="0" w:line="360" w:lineRule="auto"/>
        <w:contextualSpacing/>
        <w:jc w:val="both"/>
        <w:rPr>
          <w:rFonts w:ascii="Times New Roman" w:eastAsia="Arial" w:hAnsi="Times New Roman" w:cs="Times New Roman"/>
          <w:b/>
          <w:sz w:val="24"/>
          <w:szCs w:val="24"/>
          <w:lang w:eastAsia="it-IT" w:bidi="it-IT"/>
        </w:rPr>
      </w:pPr>
    </w:p>
    <w:p w:rsidR="00346ACA" w:rsidRPr="00D64284" w:rsidRDefault="008C569D" w:rsidP="00D64284">
      <w:pPr>
        <w:pStyle w:val="Paragrafoelenco"/>
        <w:widowControl w:val="0"/>
        <w:numPr>
          <w:ilvl w:val="0"/>
          <w:numId w:val="9"/>
        </w:numPr>
        <w:autoSpaceDE w:val="0"/>
        <w:autoSpaceDN w:val="0"/>
        <w:spacing w:after="0" w:line="360" w:lineRule="auto"/>
        <w:jc w:val="both"/>
        <w:rPr>
          <w:rFonts w:ascii="Times New Roman" w:eastAsia="Arial" w:hAnsi="Times New Roman"/>
          <w:b/>
          <w:sz w:val="24"/>
          <w:szCs w:val="24"/>
          <w:lang w:eastAsia="it-IT" w:bidi="it-IT"/>
        </w:rPr>
      </w:pPr>
      <w:r>
        <w:rPr>
          <w:rFonts w:ascii="Times New Roman" w:eastAsia="Arial" w:hAnsi="Times New Roman"/>
          <w:b/>
          <w:sz w:val="24"/>
          <w:szCs w:val="24"/>
          <w:lang w:eastAsia="it-IT" w:bidi="it-IT"/>
        </w:rPr>
        <w:lastRenderedPageBreak/>
        <w:t>A</w:t>
      </w:r>
      <w:r w:rsidR="00346ACA" w:rsidRPr="00D64284">
        <w:rPr>
          <w:rFonts w:ascii="Times New Roman" w:eastAsia="Arial" w:hAnsi="Times New Roman"/>
          <w:b/>
          <w:sz w:val="24"/>
          <w:szCs w:val="24"/>
          <w:lang w:eastAsia="it-IT" w:bidi="it-IT"/>
        </w:rPr>
        <w:t>pprovazione del verbale della seduta precedente.</w:t>
      </w:r>
    </w:p>
    <w:p w:rsidR="00E311A3" w:rsidRPr="008469C0" w:rsidRDefault="00346ACA" w:rsidP="00001A1C">
      <w:pPr>
        <w:spacing w:before="2" w:line="240" w:lineRule="auto"/>
        <w:ind w:left="284" w:right="-1"/>
        <w:jc w:val="both"/>
        <w:rPr>
          <w:rFonts w:ascii="Times New Roman" w:eastAsia="Arial" w:hAnsi="Times New Roman" w:cs="Times New Roman"/>
          <w:sz w:val="24"/>
          <w:szCs w:val="24"/>
        </w:rPr>
      </w:pPr>
      <w:r>
        <w:rPr>
          <w:rFonts w:ascii="Times New Roman" w:eastAsia="Arial" w:hAnsi="Times New Roman" w:cs="Arial"/>
          <w:sz w:val="24"/>
          <w:szCs w:val="24"/>
          <w:lang w:eastAsia="it-IT" w:bidi="it-IT"/>
        </w:rPr>
        <w:t>La Presidente chiede dunque l’approvazione del verbale della seduta precedente</w:t>
      </w:r>
      <w:r w:rsidR="00ED0B1F">
        <w:rPr>
          <w:rFonts w:ascii="Times New Roman" w:eastAsia="Arial" w:hAnsi="Times New Roman" w:cs="Arial"/>
          <w:sz w:val="24"/>
          <w:szCs w:val="24"/>
          <w:lang w:eastAsia="it-IT" w:bidi="it-IT"/>
        </w:rPr>
        <w:t xml:space="preserve">. La Prof.ssa Lombardi legge il verbale </w:t>
      </w:r>
      <w:r w:rsidR="00944FA1">
        <w:rPr>
          <w:rFonts w:ascii="Times New Roman" w:eastAsia="Arial" w:hAnsi="Times New Roman" w:cs="Arial"/>
          <w:sz w:val="24"/>
          <w:szCs w:val="24"/>
          <w:lang w:eastAsia="it-IT" w:bidi="it-IT"/>
        </w:rPr>
        <w:t xml:space="preserve">agli intervenuti e al termine, </w:t>
      </w:r>
      <w:bookmarkStart w:id="12" w:name="_Hlk64217173"/>
      <w:bookmarkStart w:id="13" w:name="_Hlk74380358"/>
      <w:r w:rsidR="00944FA1">
        <w:rPr>
          <w:rFonts w:ascii="Times New Roman" w:eastAsia="Arial" w:hAnsi="Times New Roman" w:cs="Arial"/>
          <w:sz w:val="24"/>
          <w:szCs w:val="24"/>
          <w:lang w:eastAsia="it-IT" w:bidi="it-IT"/>
        </w:rPr>
        <w:t>c</w:t>
      </w:r>
      <w:r>
        <w:rPr>
          <w:rFonts w:ascii="Times New Roman" w:eastAsia="Arial" w:hAnsi="Times New Roman" w:cs="Times New Roman"/>
          <w:sz w:val="24"/>
          <w:szCs w:val="24"/>
        </w:rPr>
        <w:t xml:space="preserve">on voto palese, </w:t>
      </w:r>
      <w:bookmarkStart w:id="14" w:name="_Hlk50996060"/>
      <w:r>
        <w:rPr>
          <w:rFonts w:ascii="Times New Roman" w:eastAsia="Arial" w:hAnsi="Times New Roman" w:cs="Times New Roman"/>
          <w:sz w:val="24"/>
          <w:szCs w:val="24"/>
        </w:rPr>
        <w:t xml:space="preserve">a maggioranza, con l’astensione </w:t>
      </w:r>
      <w:bookmarkEnd w:id="14"/>
      <w:r>
        <w:rPr>
          <w:rFonts w:ascii="Times New Roman" w:eastAsia="Arial" w:hAnsi="Times New Roman" w:cs="Times New Roman"/>
          <w:sz w:val="24"/>
          <w:szCs w:val="24"/>
        </w:rPr>
        <w:t>degli assenti alla seduta precedente</w:t>
      </w:r>
      <w:bookmarkStart w:id="15" w:name="_Hlk74381063"/>
      <w:r>
        <w:rPr>
          <w:rFonts w:ascii="Times New Roman" w:eastAsia="Arial" w:hAnsi="Times New Roman" w:cs="Times New Roman"/>
          <w:sz w:val="24"/>
          <w:szCs w:val="24"/>
        </w:rPr>
        <w:t>,   il Consiglio  approva la</w:t>
      </w:r>
    </w:p>
    <w:p w:rsidR="00346ACA" w:rsidRDefault="00346ACA" w:rsidP="002F1496">
      <w:pPr>
        <w:spacing w:before="2" w:line="276" w:lineRule="auto"/>
        <w:ind w:left="215" w:right="663"/>
        <w:jc w:val="center"/>
        <w:rPr>
          <w:rFonts w:ascii="Times New Roman" w:eastAsia="Arial" w:hAnsi="Times New Roman" w:cs="Times New Roman"/>
          <w:b/>
          <w:sz w:val="24"/>
          <w:szCs w:val="24"/>
        </w:rPr>
      </w:pPr>
      <w:bookmarkStart w:id="16" w:name="_Hlk51146590"/>
      <w:r>
        <w:rPr>
          <w:rFonts w:ascii="Times New Roman" w:eastAsia="Arial" w:hAnsi="Times New Roman" w:cs="Times New Roman"/>
          <w:b/>
          <w:sz w:val="24"/>
          <w:szCs w:val="24"/>
        </w:rPr>
        <w:t xml:space="preserve">Delibera n. </w:t>
      </w:r>
      <w:r w:rsidR="00944FA1">
        <w:rPr>
          <w:rFonts w:ascii="Times New Roman" w:eastAsia="Arial" w:hAnsi="Times New Roman" w:cs="Times New Roman"/>
          <w:b/>
          <w:sz w:val="24"/>
          <w:szCs w:val="24"/>
        </w:rPr>
        <w:t>11</w:t>
      </w:r>
      <w:r>
        <w:rPr>
          <w:rFonts w:ascii="Times New Roman" w:eastAsia="Arial" w:hAnsi="Times New Roman" w:cs="Times New Roman"/>
          <w:b/>
          <w:sz w:val="24"/>
          <w:szCs w:val="24"/>
        </w:rPr>
        <w:t>/202</w:t>
      </w:r>
      <w:bookmarkStart w:id="17" w:name="_Hlk51146710"/>
      <w:bookmarkEnd w:id="16"/>
      <w:r w:rsidR="00FB7736">
        <w:rPr>
          <w:rFonts w:ascii="Times New Roman" w:eastAsia="Arial" w:hAnsi="Times New Roman" w:cs="Times New Roman"/>
          <w:b/>
          <w:sz w:val="24"/>
          <w:szCs w:val="24"/>
        </w:rPr>
        <w:t>1</w:t>
      </w:r>
    </w:p>
    <w:p w:rsidR="00346ACA" w:rsidRDefault="00346ACA" w:rsidP="002F1496">
      <w:pPr>
        <w:spacing w:before="2" w:line="276" w:lineRule="auto"/>
        <w:ind w:left="215" w:right="663"/>
        <w:jc w:val="center"/>
        <w:rPr>
          <w:rFonts w:ascii="Times New Roman" w:eastAsia="Arial" w:hAnsi="Times New Roman" w:cs="Times New Roman"/>
          <w:b/>
          <w:sz w:val="24"/>
          <w:szCs w:val="24"/>
        </w:rPr>
      </w:pPr>
      <w:bookmarkStart w:id="18" w:name="_Hlk64223427"/>
      <w:bookmarkEnd w:id="12"/>
      <w:r>
        <w:rPr>
          <w:rFonts w:ascii="Times New Roman" w:eastAsia="Arial" w:hAnsi="Times New Roman" w:cs="Times New Roman"/>
          <w:b/>
          <w:sz w:val="24"/>
          <w:szCs w:val="24"/>
        </w:rPr>
        <w:t>IL CONSIGLIO D’ISTITUTO</w:t>
      </w:r>
    </w:p>
    <w:bookmarkEnd w:id="13"/>
    <w:p w:rsidR="004A2C46" w:rsidRDefault="00346ACA" w:rsidP="002F1496">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Letto </w:t>
      </w:r>
      <w:r>
        <w:rPr>
          <w:rFonts w:ascii="Times New Roman" w:eastAsia="Arial" w:hAnsi="Times New Roman" w:cs="Times New Roman"/>
          <w:bCs/>
          <w:sz w:val="24"/>
          <w:szCs w:val="24"/>
        </w:rPr>
        <w:t xml:space="preserve">il verbale n </w:t>
      </w:r>
      <w:r w:rsidR="00944FA1">
        <w:rPr>
          <w:rFonts w:ascii="Times New Roman" w:eastAsia="Arial" w:hAnsi="Times New Roman" w:cs="Times New Roman"/>
          <w:bCs/>
          <w:sz w:val="24"/>
          <w:szCs w:val="24"/>
        </w:rPr>
        <w:t>3</w:t>
      </w:r>
      <w:r>
        <w:rPr>
          <w:rFonts w:ascii="Times New Roman" w:eastAsia="Arial" w:hAnsi="Times New Roman" w:cs="Times New Roman"/>
          <w:bCs/>
          <w:sz w:val="24"/>
          <w:szCs w:val="24"/>
        </w:rPr>
        <w:t xml:space="preserve"> del </w:t>
      </w:r>
      <w:bookmarkStart w:id="19" w:name="_Hlk55748738"/>
      <w:r w:rsidR="00043BAD">
        <w:rPr>
          <w:rFonts w:ascii="Times New Roman" w:eastAsia="Arial" w:hAnsi="Times New Roman" w:cs="Times New Roman"/>
          <w:bCs/>
          <w:sz w:val="24"/>
          <w:szCs w:val="24"/>
        </w:rPr>
        <w:t>5</w:t>
      </w:r>
      <w:r w:rsidR="00944FA1">
        <w:rPr>
          <w:rFonts w:ascii="Times New Roman" w:eastAsia="Arial" w:hAnsi="Times New Roman" w:cs="Times New Roman"/>
          <w:bCs/>
          <w:sz w:val="24"/>
          <w:szCs w:val="24"/>
        </w:rPr>
        <w:t>febbr</w:t>
      </w:r>
      <w:r w:rsidR="003F6564">
        <w:rPr>
          <w:rFonts w:ascii="Times New Roman" w:eastAsia="Arial" w:hAnsi="Times New Roman" w:cs="Times New Roman"/>
          <w:bCs/>
          <w:sz w:val="24"/>
          <w:szCs w:val="24"/>
        </w:rPr>
        <w:t>aio</w:t>
      </w:r>
      <w:r>
        <w:rPr>
          <w:rFonts w:ascii="Times New Roman" w:eastAsia="Arial" w:hAnsi="Times New Roman" w:cs="Times New Roman"/>
          <w:bCs/>
          <w:sz w:val="24"/>
          <w:szCs w:val="24"/>
        </w:rPr>
        <w:t xml:space="preserve"> 202</w:t>
      </w:r>
      <w:r w:rsidR="003F6564">
        <w:rPr>
          <w:rFonts w:ascii="Times New Roman" w:eastAsia="Arial" w:hAnsi="Times New Roman" w:cs="Times New Roman"/>
          <w:bCs/>
          <w:sz w:val="24"/>
          <w:szCs w:val="24"/>
        </w:rPr>
        <w:t>1</w:t>
      </w:r>
      <w:r>
        <w:rPr>
          <w:rFonts w:ascii="Times New Roman" w:eastAsia="Arial" w:hAnsi="Times New Roman" w:cs="Times New Roman"/>
          <w:bCs/>
          <w:sz w:val="24"/>
          <w:szCs w:val="24"/>
        </w:rPr>
        <w:t>,</w:t>
      </w:r>
      <w:bookmarkEnd w:id="19"/>
    </w:p>
    <w:bookmarkEnd w:id="15"/>
    <w:p w:rsidR="002F1496" w:rsidRPr="006C65A2" w:rsidRDefault="00346ACA" w:rsidP="006C65A2">
      <w:pPr>
        <w:spacing w:before="2" w:line="276" w:lineRule="auto"/>
        <w:ind w:left="215" w:right="663"/>
        <w:jc w:val="both"/>
        <w:rPr>
          <w:rFonts w:ascii="Times New Roman" w:eastAsia="Arial" w:hAnsi="Times New Roman" w:cs="Times New Roman"/>
          <w:sz w:val="24"/>
          <w:szCs w:val="24"/>
        </w:rPr>
      </w:pPr>
      <w:r>
        <w:rPr>
          <w:rFonts w:ascii="Times New Roman" w:eastAsia="Arial" w:hAnsi="Times New Roman" w:cs="Times New Roman"/>
          <w:b/>
          <w:bCs/>
          <w:sz w:val="24"/>
          <w:szCs w:val="24"/>
        </w:rPr>
        <w:t>Ritenutolo</w:t>
      </w:r>
      <w:r>
        <w:rPr>
          <w:rFonts w:ascii="Times New Roman" w:eastAsia="Arial" w:hAnsi="Times New Roman" w:cs="Times New Roman"/>
          <w:sz w:val="24"/>
          <w:szCs w:val="24"/>
        </w:rPr>
        <w:t xml:space="preserve"> conforme agli atti deliberati, </w:t>
      </w:r>
    </w:p>
    <w:p w:rsidR="00346ACA" w:rsidRDefault="00346ACA" w:rsidP="001E0979">
      <w:pPr>
        <w:spacing w:before="2" w:line="360"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w:t>
      </w:r>
    </w:p>
    <w:bookmarkEnd w:id="17"/>
    <w:bookmarkEnd w:id="18"/>
    <w:p w:rsidR="00FC1402" w:rsidRDefault="00346ACA" w:rsidP="000F7BB6">
      <w:pPr>
        <w:spacing w:before="2" w:line="360" w:lineRule="auto"/>
        <w:ind w:right="663"/>
        <w:jc w:val="both"/>
        <w:rPr>
          <w:rFonts w:eastAsia="Times New Roman"/>
        </w:rPr>
      </w:pPr>
      <w:r>
        <w:rPr>
          <w:rFonts w:ascii="Times New Roman" w:eastAsia="Arial" w:hAnsi="Times New Roman" w:cs="Times New Roman"/>
          <w:bCs/>
          <w:sz w:val="24"/>
          <w:szCs w:val="24"/>
        </w:rPr>
        <w:t xml:space="preserve">l’approvazione del verbale n. </w:t>
      </w:r>
      <w:r w:rsidR="00043BAD">
        <w:rPr>
          <w:rFonts w:ascii="Times New Roman" w:eastAsia="Arial" w:hAnsi="Times New Roman" w:cs="Times New Roman"/>
          <w:bCs/>
          <w:sz w:val="24"/>
          <w:szCs w:val="24"/>
        </w:rPr>
        <w:t>3</w:t>
      </w:r>
      <w:r>
        <w:rPr>
          <w:rFonts w:ascii="Times New Roman" w:eastAsia="Arial" w:hAnsi="Times New Roman" w:cs="Times New Roman"/>
          <w:bCs/>
          <w:sz w:val="24"/>
          <w:szCs w:val="24"/>
        </w:rPr>
        <w:t xml:space="preserve"> del </w:t>
      </w:r>
      <w:r w:rsidR="00043BAD">
        <w:rPr>
          <w:rFonts w:ascii="Times New Roman" w:eastAsia="Arial" w:hAnsi="Times New Roman" w:cs="Times New Roman"/>
          <w:bCs/>
          <w:sz w:val="24"/>
          <w:szCs w:val="24"/>
        </w:rPr>
        <w:t>5f</w:t>
      </w:r>
      <w:r w:rsidR="003F6564">
        <w:rPr>
          <w:rFonts w:ascii="Times New Roman" w:eastAsia="Arial" w:hAnsi="Times New Roman" w:cs="Times New Roman"/>
          <w:bCs/>
          <w:sz w:val="24"/>
          <w:szCs w:val="24"/>
        </w:rPr>
        <w:t>e</w:t>
      </w:r>
      <w:r w:rsidR="00043BAD">
        <w:rPr>
          <w:rFonts w:ascii="Times New Roman" w:eastAsia="Arial" w:hAnsi="Times New Roman" w:cs="Times New Roman"/>
          <w:bCs/>
          <w:sz w:val="24"/>
          <w:szCs w:val="24"/>
        </w:rPr>
        <w:t>bbr</w:t>
      </w:r>
      <w:r w:rsidR="003F6564">
        <w:rPr>
          <w:rFonts w:ascii="Times New Roman" w:eastAsia="Arial" w:hAnsi="Times New Roman" w:cs="Times New Roman"/>
          <w:bCs/>
          <w:sz w:val="24"/>
          <w:szCs w:val="24"/>
        </w:rPr>
        <w:t>aio</w:t>
      </w:r>
      <w:r>
        <w:rPr>
          <w:rFonts w:ascii="Times New Roman" w:eastAsia="Arial" w:hAnsi="Times New Roman" w:cs="Times New Roman"/>
          <w:bCs/>
          <w:sz w:val="24"/>
          <w:szCs w:val="24"/>
        </w:rPr>
        <w:t xml:space="preserve"> 202</w:t>
      </w:r>
      <w:r w:rsidR="003F6564">
        <w:rPr>
          <w:rFonts w:ascii="Times New Roman" w:eastAsia="Arial" w:hAnsi="Times New Roman" w:cs="Times New Roman"/>
          <w:bCs/>
          <w:sz w:val="24"/>
          <w:szCs w:val="24"/>
        </w:rPr>
        <w:t>1</w:t>
      </w:r>
      <w:r w:rsidR="00AA3349">
        <w:rPr>
          <w:rFonts w:ascii="Times New Roman" w:eastAsia="Arial" w:hAnsi="Times New Roman" w:cs="Times New Roman"/>
          <w:bCs/>
          <w:sz w:val="24"/>
          <w:szCs w:val="24"/>
        </w:rPr>
        <w:t>.</w:t>
      </w:r>
    </w:p>
    <w:p w:rsidR="000B0F6C" w:rsidRDefault="00CF0451" w:rsidP="009F2886">
      <w:pPr>
        <w:spacing w:before="2" w:line="360"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La Presidente introduce il secondo punto all’ od.g.:</w:t>
      </w:r>
    </w:p>
    <w:p w:rsidR="000B0F6C" w:rsidRPr="000B0F6C" w:rsidRDefault="000B0F6C" w:rsidP="000B0F6C">
      <w:pPr>
        <w:autoSpaceDE w:val="0"/>
        <w:autoSpaceDN w:val="0"/>
        <w:adjustRightInd w:val="0"/>
        <w:spacing w:after="141" w:line="240" w:lineRule="auto"/>
        <w:rPr>
          <w:rFonts w:ascii="Times New Roman" w:hAnsi="Times New Roman" w:cs="Times New Roman"/>
          <w:b/>
          <w:bCs/>
          <w:color w:val="000000"/>
          <w:sz w:val="24"/>
          <w:szCs w:val="24"/>
        </w:rPr>
      </w:pPr>
      <w:r w:rsidRPr="00E63AEF">
        <w:rPr>
          <w:rFonts w:ascii="Times New Roman" w:hAnsi="Times New Roman" w:cs="Times New Roman"/>
          <w:color w:val="000000"/>
          <w:sz w:val="24"/>
          <w:szCs w:val="24"/>
        </w:rPr>
        <w:t>2</w:t>
      </w:r>
      <w:r w:rsidRPr="000B0F6C">
        <w:rPr>
          <w:rFonts w:ascii="Times New Roman" w:hAnsi="Times New Roman" w:cs="Times New Roman"/>
          <w:b/>
          <w:bCs/>
          <w:color w:val="000000"/>
          <w:sz w:val="24"/>
          <w:szCs w:val="24"/>
        </w:rPr>
        <w:t xml:space="preserve">. Approvazione Conto Consuntivo </w:t>
      </w:r>
    </w:p>
    <w:p w:rsidR="00857A3C" w:rsidRPr="008469C0" w:rsidRDefault="000D63D7" w:rsidP="00001A1C">
      <w:pPr>
        <w:spacing w:before="2" w:line="240" w:lineRule="auto"/>
        <w:ind w:left="215" w:right="-1"/>
        <w:jc w:val="both"/>
        <w:rPr>
          <w:rFonts w:ascii="Times New Roman" w:eastAsia="Arial" w:hAnsi="Times New Roman" w:cs="Times New Roman"/>
          <w:sz w:val="24"/>
          <w:szCs w:val="24"/>
        </w:rPr>
      </w:pPr>
      <w:r>
        <w:rPr>
          <w:rFonts w:ascii="Times New Roman" w:eastAsia="Arial" w:hAnsi="Times New Roman" w:cs="Times New Roman"/>
          <w:bCs/>
          <w:sz w:val="24"/>
          <w:szCs w:val="24"/>
        </w:rPr>
        <w:t xml:space="preserve">Su invito della Presidente il DSGA </w:t>
      </w:r>
      <w:r w:rsidR="003D5039">
        <w:rPr>
          <w:rFonts w:ascii="Times New Roman" w:eastAsia="Arial" w:hAnsi="Times New Roman" w:cs="Times New Roman"/>
          <w:bCs/>
          <w:sz w:val="24"/>
          <w:szCs w:val="24"/>
        </w:rPr>
        <w:t>dice di aver invi</w:t>
      </w:r>
      <w:r w:rsidR="000045A5">
        <w:rPr>
          <w:rFonts w:ascii="Times New Roman" w:eastAsia="Arial" w:hAnsi="Times New Roman" w:cs="Times New Roman"/>
          <w:bCs/>
          <w:sz w:val="24"/>
          <w:szCs w:val="24"/>
        </w:rPr>
        <w:t>a</w:t>
      </w:r>
      <w:r w:rsidR="003D5039">
        <w:rPr>
          <w:rFonts w:ascii="Times New Roman" w:eastAsia="Arial" w:hAnsi="Times New Roman" w:cs="Times New Roman"/>
          <w:bCs/>
          <w:sz w:val="24"/>
          <w:szCs w:val="24"/>
        </w:rPr>
        <w:t xml:space="preserve">to a tutti i </w:t>
      </w:r>
      <w:r w:rsidR="00F01E80">
        <w:rPr>
          <w:rFonts w:ascii="Times New Roman" w:eastAsia="Arial" w:hAnsi="Times New Roman" w:cs="Times New Roman"/>
          <w:bCs/>
          <w:sz w:val="24"/>
          <w:szCs w:val="24"/>
        </w:rPr>
        <w:t>C</w:t>
      </w:r>
      <w:r w:rsidR="003D5039">
        <w:rPr>
          <w:rFonts w:ascii="Times New Roman" w:eastAsia="Arial" w:hAnsi="Times New Roman" w:cs="Times New Roman"/>
          <w:bCs/>
          <w:sz w:val="24"/>
          <w:szCs w:val="24"/>
        </w:rPr>
        <w:t>onsiglieri la relazione</w:t>
      </w:r>
      <w:r w:rsidR="00F52660">
        <w:rPr>
          <w:rFonts w:ascii="Times New Roman" w:eastAsia="Arial" w:hAnsi="Times New Roman" w:cs="Times New Roman"/>
          <w:bCs/>
          <w:sz w:val="24"/>
          <w:szCs w:val="24"/>
        </w:rPr>
        <w:t xml:space="preserve"> che dovrebbero aver </w:t>
      </w:r>
      <w:r w:rsidR="000045A5">
        <w:rPr>
          <w:rFonts w:ascii="Times New Roman" w:eastAsia="Arial" w:hAnsi="Times New Roman" w:cs="Times New Roman"/>
          <w:bCs/>
          <w:sz w:val="24"/>
          <w:szCs w:val="24"/>
        </w:rPr>
        <w:t>rice</w:t>
      </w:r>
      <w:r w:rsidR="00F52660">
        <w:rPr>
          <w:rFonts w:ascii="Times New Roman" w:eastAsia="Arial" w:hAnsi="Times New Roman" w:cs="Times New Roman"/>
          <w:bCs/>
          <w:sz w:val="24"/>
          <w:szCs w:val="24"/>
        </w:rPr>
        <w:t xml:space="preserve">vuto insieme alla convocazione all’ odierna seduta. I presenti confermano di averla </w:t>
      </w:r>
      <w:r w:rsidR="000045A5">
        <w:rPr>
          <w:rFonts w:ascii="Times New Roman" w:eastAsia="Arial" w:hAnsi="Times New Roman" w:cs="Times New Roman"/>
          <w:bCs/>
          <w:sz w:val="24"/>
          <w:szCs w:val="24"/>
        </w:rPr>
        <w:t>a</w:t>
      </w:r>
      <w:r w:rsidR="00F52660">
        <w:rPr>
          <w:rFonts w:ascii="Times New Roman" w:eastAsia="Arial" w:hAnsi="Times New Roman" w:cs="Times New Roman"/>
          <w:bCs/>
          <w:sz w:val="24"/>
          <w:szCs w:val="24"/>
        </w:rPr>
        <w:t xml:space="preserve">vuta. </w:t>
      </w:r>
      <w:r w:rsidR="00F01E80">
        <w:rPr>
          <w:rFonts w:ascii="Times New Roman" w:eastAsia="Arial" w:hAnsi="Times New Roman" w:cs="Times New Roman"/>
          <w:bCs/>
          <w:sz w:val="24"/>
          <w:szCs w:val="24"/>
        </w:rPr>
        <w:t xml:space="preserve">Quindi il DSGA </w:t>
      </w:r>
      <w:r>
        <w:rPr>
          <w:rFonts w:ascii="Times New Roman" w:eastAsia="Arial" w:hAnsi="Times New Roman" w:cs="Times New Roman"/>
          <w:bCs/>
          <w:sz w:val="24"/>
          <w:szCs w:val="24"/>
        </w:rPr>
        <w:t>riassume</w:t>
      </w:r>
      <w:r w:rsidR="0040453F">
        <w:rPr>
          <w:rFonts w:ascii="Times New Roman" w:eastAsia="Arial" w:hAnsi="Times New Roman" w:cs="Times New Roman"/>
          <w:bCs/>
          <w:sz w:val="24"/>
          <w:szCs w:val="24"/>
        </w:rPr>
        <w:t xml:space="preserve"> i punti principali</w:t>
      </w:r>
      <w:r w:rsidR="00AD05A1">
        <w:rPr>
          <w:rFonts w:ascii="Times New Roman" w:eastAsia="Arial" w:hAnsi="Times New Roman" w:cs="Times New Roman"/>
          <w:bCs/>
          <w:sz w:val="24"/>
          <w:szCs w:val="24"/>
        </w:rPr>
        <w:t xml:space="preserve"> del </w:t>
      </w:r>
      <w:r w:rsidR="00BD4E36">
        <w:rPr>
          <w:rFonts w:ascii="Times New Roman" w:eastAsia="Arial" w:hAnsi="Times New Roman" w:cs="Times New Roman"/>
          <w:bCs/>
          <w:sz w:val="24"/>
          <w:szCs w:val="24"/>
        </w:rPr>
        <w:t>Conto Consuntivo</w:t>
      </w:r>
      <w:r w:rsidR="00F01E80">
        <w:rPr>
          <w:rFonts w:ascii="Times New Roman" w:eastAsia="Arial" w:hAnsi="Times New Roman" w:cs="Times New Roman"/>
          <w:bCs/>
          <w:sz w:val="24"/>
          <w:szCs w:val="24"/>
        </w:rPr>
        <w:t xml:space="preserve">. </w:t>
      </w:r>
      <w:r w:rsidR="000D572A">
        <w:rPr>
          <w:rFonts w:ascii="Times New Roman" w:eastAsia="Arial" w:hAnsi="Times New Roman" w:cs="Times New Roman"/>
          <w:bCs/>
          <w:sz w:val="24"/>
          <w:szCs w:val="24"/>
        </w:rPr>
        <w:t>Al termine del suo intervento</w:t>
      </w:r>
      <w:r w:rsidR="00857A3C">
        <w:rPr>
          <w:rFonts w:ascii="Times New Roman" w:eastAsia="Arial" w:hAnsi="Times New Roman" w:cs="Arial"/>
          <w:sz w:val="24"/>
          <w:szCs w:val="24"/>
          <w:lang w:eastAsia="it-IT" w:bidi="it-IT"/>
        </w:rPr>
        <w:t>c</w:t>
      </w:r>
      <w:r w:rsidR="00857A3C">
        <w:rPr>
          <w:rFonts w:ascii="Times New Roman" w:eastAsia="Arial" w:hAnsi="Times New Roman" w:cs="Times New Roman"/>
          <w:sz w:val="24"/>
          <w:szCs w:val="24"/>
        </w:rPr>
        <w:t>on voto palese, a</w:t>
      </w:r>
      <w:r w:rsidR="0084750B">
        <w:rPr>
          <w:rFonts w:ascii="Times New Roman" w:eastAsia="Arial" w:hAnsi="Times New Roman" w:cs="Times New Roman"/>
          <w:sz w:val="24"/>
          <w:szCs w:val="24"/>
        </w:rPr>
        <w:t xml:space="preserve">ll’unanimità, </w:t>
      </w:r>
      <w:r w:rsidR="00857A3C">
        <w:rPr>
          <w:rFonts w:ascii="Times New Roman" w:eastAsia="Arial" w:hAnsi="Times New Roman" w:cs="Times New Roman"/>
          <w:sz w:val="24"/>
          <w:szCs w:val="24"/>
        </w:rPr>
        <w:t xml:space="preserve">   il Consiglio  approva la</w:t>
      </w:r>
    </w:p>
    <w:p w:rsidR="00857A3C" w:rsidRDefault="00857A3C" w:rsidP="00857A3C">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 n. 1</w:t>
      </w:r>
      <w:r w:rsidR="0084750B">
        <w:rPr>
          <w:rFonts w:ascii="Times New Roman" w:eastAsia="Arial" w:hAnsi="Times New Roman" w:cs="Times New Roman"/>
          <w:b/>
          <w:sz w:val="24"/>
          <w:szCs w:val="24"/>
        </w:rPr>
        <w:t>2</w:t>
      </w:r>
      <w:r>
        <w:rPr>
          <w:rFonts w:ascii="Times New Roman" w:eastAsia="Arial" w:hAnsi="Times New Roman" w:cs="Times New Roman"/>
          <w:b/>
          <w:sz w:val="24"/>
          <w:szCs w:val="24"/>
        </w:rPr>
        <w:t>/2021</w:t>
      </w:r>
    </w:p>
    <w:p w:rsidR="000B0F6C" w:rsidRPr="00B3456E" w:rsidRDefault="00857A3C" w:rsidP="00B3456E">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A6366D" w:rsidRDefault="00A6366D" w:rsidP="00A6366D">
      <w:pPr>
        <w:spacing w:after="0" w:line="240" w:lineRule="auto"/>
        <w:ind w:left="360"/>
        <w:jc w:val="center"/>
        <w:rPr>
          <w:rFonts w:cstheme="minorHAnsi"/>
          <w:b/>
        </w:rPr>
      </w:pPr>
    </w:p>
    <w:tbl>
      <w:tblPr>
        <w:tblW w:w="0" w:type="auto"/>
        <w:tblCellMar>
          <w:left w:w="70" w:type="dxa"/>
          <w:right w:w="70" w:type="dxa"/>
        </w:tblCellMar>
        <w:tblLook w:val="04A0"/>
      </w:tblPr>
      <w:tblGrid>
        <w:gridCol w:w="1394"/>
        <w:gridCol w:w="8384"/>
      </w:tblGrid>
      <w:tr w:rsidR="00A6366D" w:rsidTr="00D65269">
        <w:tc>
          <w:tcPr>
            <w:tcW w:w="1300" w:type="dxa"/>
            <w:hideMark/>
          </w:tcPr>
          <w:p w:rsidR="00A6366D" w:rsidRPr="002438C1" w:rsidRDefault="00A6366D" w:rsidP="00D65269">
            <w:pPr>
              <w:spacing w:after="0" w:line="240" w:lineRule="auto"/>
              <w:rPr>
                <w:rFonts w:ascii="Times New Roman" w:hAnsi="Times New Roman" w:cs="Times New Roman"/>
                <w:b/>
                <w:sz w:val="24"/>
                <w:szCs w:val="24"/>
              </w:rPr>
            </w:pPr>
            <w:r w:rsidRPr="002438C1">
              <w:rPr>
                <w:rFonts w:ascii="Times New Roman" w:hAnsi="Times New Roman" w:cs="Times New Roman"/>
                <w:b/>
                <w:sz w:val="24"/>
                <w:szCs w:val="24"/>
              </w:rPr>
              <w:t>Visto</w:t>
            </w:r>
          </w:p>
        </w:tc>
        <w:tc>
          <w:tcPr>
            <w:tcW w:w="8478" w:type="dxa"/>
            <w:hideMark/>
          </w:tcPr>
          <w:p w:rsidR="00A6366D" w:rsidRPr="002438C1" w:rsidRDefault="00A6366D" w:rsidP="00D65269">
            <w:pPr>
              <w:spacing w:after="0" w:line="240" w:lineRule="auto"/>
              <w:jc w:val="both"/>
              <w:rPr>
                <w:rFonts w:ascii="Times New Roman" w:hAnsi="Times New Roman" w:cs="Times New Roman"/>
                <w:sz w:val="24"/>
                <w:szCs w:val="24"/>
              </w:rPr>
            </w:pPr>
            <w:r w:rsidRPr="002438C1">
              <w:rPr>
                <w:rFonts w:ascii="Times New Roman" w:hAnsi="Times New Roman" w:cs="Times New Roman"/>
                <w:sz w:val="24"/>
                <w:szCs w:val="24"/>
              </w:rPr>
              <w:t>il Regolamento concernente le istruzioni generali sulla gestione amministrativo – contabile delle istituzioni scolastiche Decreto Interministeriale n. 44 del 01/02/2001 e Articolo 55, comma 1, del Decreto n. 129 del 28/08/2020;</w:t>
            </w:r>
          </w:p>
        </w:tc>
      </w:tr>
      <w:tr w:rsidR="00A6366D" w:rsidTr="00D65269">
        <w:tc>
          <w:tcPr>
            <w:tcW w:w="1300" w:type="dxa"/>
            <w:hideMark/>
          </w:tcPr>
          <w:p w:rsidR="00A6366D" w:rsidRPr="002438C1" w:rsidRDefault="00A6366D" w:rsidP="00D65269">
            <w:pPr>
              <w:rPr>
                <w:rFonts w:ascii="Times New Roman" w:hAnsi="Times New Roman" w:cs="Times New Roman"/>
                <w:b/>
                <w:sz w:val="24"/>
                <w:szCs w:val="24"/>
              </w:rPr>
            </w:pPr>
            <w:r w:rsidRPr="002438C1">
              <w:rPr>
                <w:rFonts w:ascii="Times New Roman" w:hAnsi="Times New Roman" w:cs="Times New Roman"/>
                <w:b/>
                <w:sz w:val="24"/>
                <w:szCs w:val="24"/>
              </w:rPr>
              <w:t>Visto</w:t>
            </w:r>
          </w:p>
        </w:tc>
        <w:tc>
          <w:tcPr>
            <w:tcW w:w="8478" w:type="dxa"/>
            <w:hideMark/>
          </w:tcPr>
          <w:p w:rsidR="00A6366D" w:rsidRPr="002438C1" w:rsidRDefault="00A6366D" w:rsidP="00D65269">
            <w:pPr>
              <w:spacing w:after="0"/>
              <w:jc w:val="both"/>
              <w:rPr>
                <w:rFonts w:ascii="Times New Roman" w:hAnsi="Times New Roman" w:cs="Times New Roman"/>
                <w:sz w:val="24"/>
                <w:szCs w:val="24"/>
              </w:rPr>
            </w:pPr>
            <w:r w:rsidRPr="002438C1">
              <w:rPr>
                <w:rFonts w:ascii="Times New Roman" w:hAnsi="Times New Roman" w:cs="Times New Roman"/>
                <w:sz w:val="24"/>
                <w:szCs w:val="24"/>
              </w:rPr>
              <w:t>il Programma Annuale dell’Esercizio Finanziario 2020 approvato dal Consiglio di Istituto nella seduta del 19/12/2019;</w:t>
            </w:r>
          </w:p>
        </w:tc>
      </w:tr>
      <w:tr w:rsidR="00A6366D" w:rsidTr="00D65269">
        <w:tc>
          <w:tcPr>
            <w:tcW w:w="1300" w:type="dxa"/>
            <w:hideMark/>
          </w:tcPr>
          <w:p w:rsidR="00A6366D" w:rsidRPr="002438C1" w:rsidRDefault="00A6366D" w:rsidP="00D65269">
            <w:pPr>
              <w:rPr>
                <w:rFonts w:ascii="Times New Roman" w:hAnsi="Times New Roman" w:cs="Times New Roman"/>
                <w:b/>
                <w:sz w:val="24"/>
                <w:szCs w:val="24"/>
              </w:rPr>
            </w:pPr>
            <w:r w:rsidRPr="002438C1">
              <w:rPr>
                <w:rFonts w:ascii="Times New Roman" w:hAnsi="Times New Roman" w:cs="Times New Roman"/>
                <w:b/>
                <w:sz w:val="24"/>
                <w:szCs w:val="24"/>
              </w:rPr>
              <w:t>Vista</w:t>
            </w:r>
          </w:p>
        </w:tc>
        <w:tc>
          <w:tcPr>
            <w:tcW w:w="8478" w:type="dxa"/>
            <w:hideMark/>
          </w:tcPr>
          <w:p w:rsidR="00A6366D" w:rsidRPr="002438C1" w:rsidRDefault="00A6366D" w:rsidP="00D65269">
            <w:pPr>
              <w:spacing w:after="0"/>
              <w:jc w:val="both"/>
              <w:rPr>
                <w:rFonts w:ascii="Times New Roman" w:hAnsi="Times New Roman" w:cs="Times New Roman"/>
                <w:sz w:val="24"/>
                <w:szCs w:val="24"/>
              </w:rPr>
            </w:pPr>
            <w:r w:rsidRPr="002438C1">
              <w:rPr>
                <w:rFonts w:ascii="Times New Roman" w:hAnsi="Times New Roman" w:cs="Times New Roman"/>
                <w:sz w:val="24"/>
                <w:szCs w:val="24"/>
              </w:rPr>
              <w:t xml:space="preserve">la relazione illustrativa sull’andamento della gestione dell’istituzione scolastica predisposta dal Direttore dei servizi generali ed amministrativi; </w:t>
            </w:r>
          </w:p>
        </w:tc>
      </w:tr>
      <w:tr w:rsidR="00A6366D" w:rsidTr="00D65269">
        <w:tc>
          <w:tcPr>
            <w:tcW w:w="1300" w:type="dxa"/>
            <w:hideMark/>
          </w:tcPr>
          <w:p w:rsidR="00A6366D" w:rsidRPr="002438C1" w:rsidRDefault="00A6366D" w:rsidP="00D65269">
            <w:pPr>
              <w:rPr>
                <w:rFonts w:ascii="Times New Roman" w:hAnsi="Times New Roman" w:cs="Times New Roman"/>
                <w:b/>
                <w:sz w:val="24"/>
                <w:szCs w:val="24"/>
              </w:rPr>
            </w:pPr>
            <w:r w:rsidRPr="002438C1">
              <w:rPr>
                <w:rFonts w:ascii="Times New Roman" w:hAnsi="Times New Roman" w:cs="Times New Roman"/>
                <w:b/>
                <w:sz w:val="24"/>
                <w:szCs w:val="24"/>
              </w:rPr>
              <w:t>Valutate</w:t>
            </w:r>
          </w:p>
        </w:tc>
        <w:tc>
          <w:tcPr>
            <w:tcW w:w="8478" w:type="dxa"/>
            <w:hideMark/>
          </w:tcPr>
          <w:p w:rsidR="00A6366D" w:rsidRPr="002438C1" w:rsidRDefault="00A6366D" w:rsidP="00D65269">
            <w:pPr>
              <w:spacing w:after="0"/>
              <w:jc w:val="both"/>
              <w:rPr>
                <w:rFonts w:ascii="Times New Roman" w:hAnsi="Times New Roman" w:cs="Times New Roman"/>
                <w:sz w:val="24"/>
                <w:szCs w:val="24"/>
              </w:rPr>
            </w:pPr>
            <w:r w:rsidRPr="002438C1">
              <w:rPr>
                <w:rFonts w:ascii="Times New Roman" w:hAnsi="Times New Roman" w:cs="Times New Roman"/>
                <w:sz w:val="24"/>
                <w:szCs w:val="24"/>
              </w:rPr>
              <w:t>le analisi del Dirigente Scolastico sui risultati conseguiti in relazione agli obiettivi programmati;</w:t>
            </w:r>
          </w:p>
        </w:tc>
      </w:tr>
      <w:tr w:rsidR="00A6366D" w:rsidTr="00D65269">
        <w:tc>
          <w:tcPr>
            <w:tcW w:w="1300" w:type="dxa"/>
            <w:hideMark/>
          </w:tcPr>
          <w:p w:rsidR="00A6366D" w:rsidRPr="002438C1" w:rsidRDefault="00A6366D" w:rsidP="00D65269">
            <w:pPr>
              <w:rPr>
                <w:rFonts w:ascii="Times New Roman" w:hAnsi="Times New Roman" w:cs="Times New Roman"/>
                <w:b/>
                <w:sz w:val="24"/>
                <w:szCs w:val="24"/>
              </w:rPr>
            </w:pPr>
            <w:r w:rsidRPr="002438C1">
              <w:rPr>
                <w:rFonts w:ascii="Times New Roman" w:hAnsi="Times New Roman" w:cs="Times New Roman"/>
                <w:b/>
                <w:sz w:val="24"/>
                <w:szCs w:val="24"/>
              </w:rPr>
              <w:t>Considerato</w:t>
            </w:r>
          </w:p>
        </w:tc>
        <w:tc>
          <w:tcPr>
            <w:tcW w:w="8478" w:type="dxa"/>
            <w:hideMark/>
          </w:tcPr>
          <w:p w:rsidR="00A6366D" w:rsidRPr="002438C1" w:rsidRDefault="00A6366D" w:rsidP="00D65269">
            <w:pPr>
              <w:spacing w:after="0"/>
              <w:jc w:val="both"/>
              <w:rPr>
                <w:rFonts w:ascii="Times New Roman" w:hAnsi="Times New Roman" w:cs="Times New Roman"/>
                <w:sz w:val="24"/>
                <w:szCs w:val="24"/>
              </w:rPr>
            </w:pPr>
            <w:r w:rsidRPr="002438C1">
              <w:rPr>
                <w:rFonts w:ascii="Times New Roman" w:hAnsi="Times New Roman" w:cs="Times New Roman"/>
                <w:sz w:val="24"/>
                <w:szCs w:val="24"/>
              </w:rPr>
              <w:t>che, con verbale n° 2021/002 del 14/05/2021 i Revisori dei Conti, sulla base degli elementi trattati dagli atti esaminati e dalle verifiche periodiche effettuate nel corso dell’esercizio sulla regolarità della gestione finanziaria e patrimoniale, hanno espresso parere favorevole all’approvazione del Conto Consuntivo dell’anno 2020 da parte del Consiglio di Istituto.</w:t>
            </w:r>
          </w:p>
        </w:tc>
      </w:tr>
      <w:tr w:rsidR="00A6366D" w:rsidTr="00D65269">
        <w:tc>
          <w:tcPr>
            <w:tcW w:w="1300" w:type="dxa"/>
            <w:hideMark/>
          </w:tcPr>
          <w:p w:rsidR="00A6366D" w:rsidRPr="002438C1" w:rsidRDefault="00A6366D" w:rsidP="00D65269">
            <w:pPr>
              <w:spacing w:after="0"/>
              <w:rPr>
                <w:rFonts w:ascii="Times New Roman" w:hAnsi="Times New Roman" w:cs="Times New Roman"/>
                <w:b/>
                <w:sz w:val="24"/>
                <w:szCs w:val="24"/>
              </w:rPr>
            </w:pPr>
            <w:r w:rsidRPr="002438C1">
              <w:rPr>
                <w:rFonts w:ascii="Times New Roman" w:hAnsi="Times New Roman" w:cs="Times New Roman"/>
                <w:b/>
                <w:sz w:val="24"/>
                <w:szCs w:val="24"/>
              </w:rPr>
              <w:t>Vista</w:t>
            </w:r>
          </w:p>
        </w:tc>
        <w:tc>
          <w:tcPr>
            <w:tcW w:w="8478" w:type="dxa"/>
            <w:hideMark/>
          </w:tcPr>
          <w:p w:rsidR="00547203" w:rsidRPr="002438C1" w:rsidRDefault="00A6366D" w:rsidP="00D65269">
            <w:pPr>
              <w:spacing w:after="0"/>
              <w:jc w:val="both"/>
              <w:rPr>
                <w:rFonts w:ascii="Times New Roman" w:hAnsi="Times New Roman" w:cs="Times New Roman"/>
                <w:sz w:val="24"/>
                <w:szCs w:val="24"/>
              </w:rPr>
            </w:pPr>
            <w:r w:rsidRPr="002438C1">
              <w:rPr>
                <w:rFonts w:ascii="Times New Roman" w:hAnsi="Times New Roman" w:cs="Times New Roman"/>
                <w:sz w:val="24"/>
                <w:szCs w:val="24"/>
              </w:rPr>
              <w:t>la Nota M.I. prot. 5467 del 10/03/2021 – differimento termini per emergenza coronavirus.</w:t>
            </w:r>
          </w:p>
          <w:p w:rsidR="00A6366D" w:rsidRPr="002438C1" w:rsidRDefault="00A6366D" w:rsidP="00D65269">
            <w:pPr>
              <w:spacing w:after="0"/>
              <w:jc w:val="both"/>
              <w:rPr>
                <w:rFonts w:ascii="Times New Roman" w:hAnsi="Times New Roman" w:cs="Times New Roman"/>
                <w:sz w:val="24"/>
                <w:szCs w:val="24"/>
              </w:rPr>
            </w:pPr>
          </w:p>
        </w:tc>
      </w:tr>
    </w:tbl>
    <w:p w:rsidR="00A6366D" w:rsidRPr="002438C1" w:rsidRDefault="00A6366D" w:rsidP="00A6366D">
      <w:pPr>
        <w:pStyle w:val="NormaleWeb"/>
        <w:spacing w:before="0" w:beforeAutospacing="0" w:after="0" w:afterAutospacing="0"/>
        <w:jc w:val="center"/>
        <w:rPr>
          <w:b/>
          <w:bCs/>
        </w:rPr>
      </w:pPr>
      <w:r w:rsidRPr="002438C1">
        <w:rPr>
          <w:b/>
          <w:bCs/>
        </w:rPr>
        <w:t xml:space="preserve">DELIBERA </w:t>
      </w:r>
    </w:p>
    <w:p w:rsidR="00A6366D" w:rsidRPr="002438C1" w:rsidRDefault="00547203" w:rsidP="00A6366D">
      <w:pPr>
        <w:pStyle w:val="NormaleWeb"/>
        <w:spacing w:before="0" w:beforeAutospacing="0" w:after="0" w:afterAutospacing="0"/>
      </w:pPr>
      <w:r w:rsidRPr="002438C1">
        <w:t>d</w:t>
      </w:r>
      <w:r w:rsidR="00A6366D" w:rsidRPr="002438C1">
        <w:t>i approva</w:t>
      </w:r>
      <w:r w:rsidR="00F24597" w:rsidRPr="002438C1">
        <w:t xml:space="preserve">re </w:t>
      </w:r>
      <w:r w:rsidR="00A6366D" w:rsidRPr="002438C1">
        <w:t xml:space="preserve"> il Conto Consuntivo E.F. 2020 i cui valori sono elencati nel </w:t>
      </w:r>
      <w:r w:rsidR="00A6366D" w:rsidRPr="002438C1">
        <w:rPr>
          <w:b/>
          <w:u w:val="single"/>
        </w:rPr>
        <w:t>Modello H</w:t>
      </w:r>
      <w:r w:rsidR="00A6366D" w:rsidRPr="002438C1">
        <w:t xml:space="preserve"> allegato alla presente, in sintesi:</w:t>
      </w:r>
    </w:p>
    <w:tbl>
      <w:tblPr>
        <w:tblW w:w="9540" w:type="dxa"/>
        <w:tblInd w:w="30" w:type="dxa"/>
        <w:tblLayout w:type="fixed"/>
        <w:tblCellMar>
          <w:left w:w="30" w:type="dxa"/>
          <w:right w:w="30" w:type="dxa"/>
        </w:tblCellMar>
        <w:tblLook w:val="04A0"/>
      </w:tblPr>
      <w:tblGrid>
        <w:gridCol w:w="2160"/>
        <w:gridCol w:w="1936"/>
        <w:gridCol w:w="1664"/>
        <w:gridCol w:w="1980"/>
        <w:gridCol w:w="1800"/>
      </w:tblGrid>
      <w:tr w:rsidR="00A6366D" w:rsidTr="00D65269">
        <w:tc>
          <w:tcPr>
            <w:tcW w:w="9540" w:type="dxa"/>
            <w:gridSpan w:val="5"/>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b/>
                <w:sz w:val="20"/>
                <w:szCs w:val="20"/>
              </w:rPr>
            </w:pPr>
            <w:r>
              <w:rPr>
                <w:rFonts w:asciiTheme="minorHAnsi" w:hAnsiTheme="minorHAnsi" w:cstheme="minorHAnsi"/>
                <w:b/>
                <w:sz w:val="20"/>
                <w:szCs w:val="20"/>
              </w:rPr>
              <w:t>ENTRATE (modello H)</w:t>
            </w:r>
          </w:p>
        </w:tc>
      </w:tr>
      <w:tr w:rsidR="00A6366D" w:rsidTr="00D65269">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Programmazione</w:t>
            </w:r>
          </w:p>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lastRenderedPageBreak/>
              <w:t>definitiva</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lastRenderedPageBreak/>
              <w:t>Somme accertate</w:t>
            </w:r>
          </w:p>
        </w:tc>
        <w:tc>
          <w:tcPr>
            <w:tcW w:w="1664"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Somme riscosse</w:t>
            </w:r>
          </w:p>
        </w:tc>
        <w:tc>
          <w:tcPr>
            <w:tcW w:w="198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Somme rimaste</w:t>
            </w:r>
          </w:p>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lastRenderedPageBreak/>
              <w:t>da riscuotere</w:t>
            </w:r>
          </w:p>
        </w:tc>
        <w:tc>
          <w:tcPr>
            <w:tcW w:w="180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lastRenderedPageBreak/>
              <w:t>Differenze</w:t>
            </w:r>
          </w:p>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lastRenderedPageBreak/>
              <w:t>in + o in -</w:t>
            </w:r>
          </w:p>
        </w:tc>
      </w:tr>
      <w:tr w:rsidR="00A6366D" w:rsidTr="00D65269">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lastRenderedPageBreak/>
              <w:t>€ 881.008,00</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€ 514.984,39</w:t>
            </w:r>
          </w:p>
        </w:tc>
        <w:tc>
          <w:tcPr>
            <w:tcW w:w="1664"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€ 418.984,39</w:t>
            </w:r>
          </w:p>
        </w:tc>
        <w:tc>
          <w:tcPr>
            <w:tcW w:w="198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€ 96.000,00</w:t>
            </w:r>
          </w:p>
        </w:tc>
        <w:tc>
          <w:tcPr>
            <w:tcW w:w="180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€ 366.023,61</w:t>
            </w:r>
          </w:p>
        </w:tc>
      </w:tr>
      <w:tr w:rsidR="00A6366D" w:rsidTr="00D65269">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rPr>
                <w:rFonts w:asciiTheme="minorHAnsi" w:hAnsiTheme="minorHAnsi" w:cstheme="minorHAnsi"/>
                <w:sz w:val="20"/>
                <w:szCs w:val="20"/>
              </w:rPr>
            </w:pPr>
            <w:r>
              <w:rPr>
                <w:rFonts w:asciiTheme="minorHAnsi" w:hAnsiTheme="minorHAnsi" w:cstheme="minorHAnsi"/>
                <w:sz w:val="20"/>
                <w:szCs w:val="20"/>
              </w:rPr>
              <w:t>Disavanzo competenza</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€ 0,00</w:t>
            </w:r>
          </w:p>
        </w:tc>
      </w:tr>
      <w:tr w:rsidR="00A6366D" w:rsidTr="00D65269">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rPr>
                <w:rFonts w:asciiTheme="minorHAnsi" w:hAnsiTheme="minorHAnsi" w:cstheme="minorHAnsi"/>
                <w:sz w:val="20"/>
                <w:szCs w:val="20"/>
              </w:rPr>
            </w:pPr>
            <w:r>
              <w:rPr>
                <w:rFonts w:asciiTheme="minorHAnsi" w:hAnsiTheme="minorHAnsi" w:cstheme="minorHAnsi"/>
                <w:sz w:val="20"/>
                <w:szCs w:val="20"/>
              </w:rPr>
              <w:t>Totale a pareggio</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sz w:val="20"/>
                <w:szCs w:val="20"/>
              </w:rPr>
              <w:t>514.984,39</w:t>
            </w:r>
          </w:p>
        </w:tc>
      </w:tr>
    </w:tbl>
    <w:p w:rsidR="00A6366D" w:rsidRDefault="00A6366D" w:rsidP="00A6366D">
      <w:pPr>
        <w:pStyle w:val="Normale0"/>
        <w:tabs>
          <w:tab w:val="left" w:pos="1134"/>
          <w:tab w:val="left" w:pos="2268"/>
          <w:tab w:val="left" w:pos="4536"/>
          <w:tab w:val="left" w:pos="5670"/>
          <w:tab w:val="left" w:pos="6804"/>
          <w:tab w:val="left" w:pos="7938"/>
          <w:tab w:val="left" w:pos="8475"/>
        </w:tabs>
        <w:jc w:val="both"/>
        <w:rPr>
          <w:rFonts w:asciiTheme="minorHAnsi" w:hAnsiTheme="minorHAnsi" w:cstheme="minorHAnsi"/>
          <w:sz w:val="20"/>
          <w:szCs w:val="20"/>
        </w:rPr>
      </w:pPr>
    </w:p>
    <w:tbl>
      <w:tblPr>
        <w:tblW w:w="9540" w:type="dxa"/>
        <w:tblInd w:w="30" w:type="dxa"/>
        <w:tblLayout w:type="fixed"/>
        <w:tblCellMar>
          <w:left w:w="30" w:type="dxa"/>
          <w:right w:w="30" w:type="dxa"/>
        </w:tblCellMar>
        <w:tblLook w:val="04A0"/>
      </w:tblPr>
      <w:tblGrid>
        <w:gridCol w:w="2160"/>
        <w:gridCol w:w="1936"/>
        <w:gridCol w:w="1664"/>
        <w:gridCol w:w="1980"/>
        <w:gridCol w:w="1800"/>
      </w:tblGrid>
      <w:tr w:rsidR="00A6366D" w:rsidTr="00D65269">
        <w:tc>
          <w:tcPr>
            <w:tcW w:w="9540" w:type="dxa"/>
            <w:gridSpan w:val="5"/>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b/>
                <w:sz w:val="20"/>
                <w:szCs w:val="20"/>
              </w:rPr>
            </w:pPr>
            <w:r>
              <w:rPr>
                <w:rFonts w:asciiTheme="minorHAnsi" w:hAnsiTheme="minorHAnsi" w:cstheme="minorHAnsi"/>
                <w:b/>
                <w:sz w:val="20"/>
                <w:szCs w:val="20"/>
              </w:rPr>
              <w:t>USCITE (modello H)</w:t>
            </w:r>
          </w:p>
        </w:tc>
      </w:tr>
      <w:tr w:rsidR="00A6366D" w:rsidTr="00D65269">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Programmazione</w:t>
            </w:r>
          </w:p>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definitiva</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Somme impegnate</w:t>
            </w:r>
          </w:p>
        </w:tc>
        <w:tc>
          <w:tcPr>
            <w:tcW w:w="1664"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Somme pagate</w:t>
            </w:r>
          </w:p>
        </w:tc>
        <w:tc>
          <w:tcPr>
            <w:tcW w:w="198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Somme rimaste</w:t>
            </w:r>
          </w:p>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da pagare</w:t>
            </w:r>
          </w:p>
        </w:tc>
        <w:tc>
          <w:tcPr>
            <w:tcW w:w="180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Differenze</w:t>
            </w:r>
          </w:p>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in + o in -</w:t>
            </w:r>
          </w:p>
        </w:tc>
      </w:tr>
      <w:tr w:rsidR="00A6366D" w:rsidTr="00D65269">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€ 806.407,66</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€ 401.873,45</w:t>
            </w:r>
          </w:p>
        </w:tc>
        <w:tc>
          <w:tcPr>
            <w:tcW w:w="1664"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€ 393.968,33</w:t>
            </w:r>
          </w:p>
        </w:tc>
        <w:tc>
          <w:tcPr>
            <w:tcW w:w="198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€ 7.905,12</w:t>
            </w:r>
          </w:p>
        </w:tc>
        <w:tc>
          <w:tcPr>
            <w:tcW w:w="180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€ 404.534,21</w:t>
            </w:r>
          </w:p>
        </w:tc>
      </w:tr>
      <w:tr w:rsidR="00A6366D" w:rsidTr="00D65269">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rPr>
                <w:rFonts w:asciiTheme="minorHAnsi" w:hAnsiTheme="minorHAnsi" w:cstheme="minorHAnsi"/>
                <w:sz w:val="20"/>
                <w:szCs w:val="20"/>
              </w:rPr>
            </w:pPr>
            <w:r>
              <w:rPr>
                <w:rFonts w:asciiTheme="minorHAnsi" w:hAnsiTheme="minorHAnsi" w:cstheme="minorHAnsi"/>
                <w:sz w:val="20"/>
                <w:szCs w:val="20"/>
              </w:rPr>
              <w:t>Avanzo competenza</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sz w:val="20"/>
                <w:szCs w:val="20"/>
              </w:rPr>
            </w:pPr>
            <w:r>
              <w:rPr>
                <w:rFonts w:asciiTheme="minorHAnsi" w:hAnsiTheme="minorHAnsi" w:cstheme="minorHAnsi"/>
                <w:sz w:val="20"/>
                <w:szCs w:val="20"/>
              </w:rPr>
              <w:t>€ 113.110,94</w:t>
            </w:r>
          </w:p>
        </w:tc>
      </w:tr>
      <w:tr w:rsidR="00A6366D" w:rsidTr="00D65269">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rPr>
                <w:rFonts w:asciiTheme="minorHAnsi" w:hAnsiTheme="minorHAnsi" w:cstheme="minorHAnsi"/>
                <w:sz w:val="20"/>
                <w:szCs w:val="20"/>
              </w:rPr>
            </w:pPr>
            <w:r>
              <w:rPr>
                <w:rFonts w:asciiTheme="minorHAnsi" w:hAnsiTheme="minorHAnsi" w:cstheme="minorHAnsi"/>
                <w:sz w:val="20"/>
                <w:szCs w:val="20"/>
              </w:rPr>
              <w:t>Totale a pareggio</w:t>
            </w:r>
          </w:p>
        </w:tc>
        <w:tc>
          <w:tcPr>
            <w:tcW w:w="1936" w:type="dxa"/>
            <w:tcBorders>
              <w:top w:val="single" w:sz="4" w:space="0" w:color="auto"/>
              <w:left w:val="single" w:sz="4" w:space="0" w:color="auto"/>
              <w:bottom w:val="single" w:sz="4" w:space="0" w:color="auto"/>
              <w:right w:val="single" w:sz="4" w:space="0" w:color="auto"/>
            </w:tcBorders>
            <w:hideMark/>
          </w:tcPr>
          <w:p w:rsidR="00A6366D" w:rsidRDefault="00A6366D" w:rsidP="00D65269">
            <w:pPr>
              <w:pStyle w:val="Normale0"/>
              <w:tabs>
                <w:tab w:val="left" w:pos="1134"/>
                <w:tab w:val="left" w:pos="2268"/>
                <w:tab w:val="left" w:pos="4536"/>
                <w:tab w:val="left" w:pos="5670"/>
                <w:tab w:val="left" w:pos="6804"/>
                <w:tab w:val="left" w:pos="7938"/>
                <w:tab w:val="left" w:pos="8475"/>
              </w:tabs>
              <w:jc w:val="center"/>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sz w:val="20"/>
                <w:szCs w:val="20"/>
              </w:rPr>
              <w:t>514.984,39</w:t>
            </w:r>
          </w:p>
        </w:tc>
      </w:tr>
    </w:tbl>
    <w:p w:rsidR="00A6366D" w:rsidRPr="002438C1" w:rsidRDefault="00A6366D" w:rsidP="002438C1">
      <w:pPr>
        <w:pStyle w:val="NormaleWeb"/>
        <w:spacing w:before="0" w:beforeAutospacing="0" w:after="0" w:afterAutospacing="0"/>
        <w:ind w:firstLine="708"/>
      </w:pPr>
      <w:r w:rsidRPr="002438C1">
        <w:t>Il Conto Consuntivo 2020, entro quindici giorni dalla sua approvazione:</w:t>
      </w:r>
    </w:p>
    <w:p w:rsidR="00A6366D" w:rsidRPr="002438C1" w:rsidRDefault="00A6366D" w:rsidP="00A6366D">
      <w:pPr>
        <w:numPr>
          <w:ilvl w:val="0"/>
          <w:numId w:val="19"/>
        </w:numPr>
        <w:spacing w:after="0" w:line="240" w:lineRule="auto"/>
        <w:jc w:val="both"/>
        <w:rPr>
          <w:rFonts w:ascii="Times New Roman" w:hAnsi="Times New Roman" w:cs="Times New Roman"/>
          <w:sz w:val="24"/>
          <w:szCs w:val="24"/>
        </w:rPr>
      </w:pPr>
      <w:r w:rsidRPr="002438C1">
        <w:rPr>
          <w:rFonts w:ascii="Times New Roman" w:hAnsi="Times New Roman" w:cs="Times New Roman"/>
          <w:sz w:val="24"/>
          <w:szCs w:val="24"/>
        </w:rPr>
        <w:t>Verrà pubblicato nel Portale unico dei dati della scuola,</w:t>
      </w:r>
    </w:p>
    <w:p w:rsidR="00A6366D" w:rsidRPr="002438C1" w:rsidRDefault="00A6366D" w:rsidP="00A6366D">
      <w:pPr>
        <w:pStyle w:val="NormaleWeb"/>
        <w:numPr>
          <w:ilvl w:val="0"/>
          <w:numId w:val="19"/>
        </w:numPr>
      </w:pPr>
      <w:r w:rsidRPr="002438C1">
        <w:t xml:space="preserve">Verrà pubblicato nel sito internet dell’istituzione scolastica nella sezione: </w:t>
      </w:r>
      <w:r w:rsidRPr="002438C1">
        <w:rPr>
          <w:u w:val="single"/>
        </w:rPr>
        <w:t>Amministrazione trasparente / Bilanci / Bilancio preventivo e consuntivo</w:t>
      </w:r>
      <w:r w:rsidRPr="002438C1">
        <w:t>.</w:t>
      </w:r>
    </w:p>
    <w:p w:rsidR="00A6366D" w:rsidRPr="002438C1" w:rsidRDefault="00A6366D" w:rsidP="00A6366D">
      <w:pPr>
        <w:pStyle w:val="NormaleWeb"/>
        <w:numPr>
          <w:ilvl w:val="0"/>
          <w:numId w:val="19"/>
        </w:numPr>
      </w:pPr>
      <w:r w:rsidRPr="002438C1">
        <w:t xml:space="preserve">Verrà inviato al MIUR, in formato elettronico, tramite il Portale dei servizi </w:t>
      </w:r>
      <w:r w:rsidRPr="002438C1">
        <w:rPr>
          <w:u w:val="single"/>
        </w:rPr>
        <w:t>SIDI / Gestione Finanziario - Contabile / Oneri e Flussi Finanziari Scuole / Monitoraggi flussi</w:t>
      </w:r>
      <w:r w:rsidRPr="002438C1">
        <w:t>.</w:t>
      </w:r>
    </w:p>
    <w:p w:rsidR="00A6366D" w:rsidRPr="002438C1" w:rsidRDefault="00A6366D" w:rsidP="00A6366D">
      <w:pPr>
        <w:pStyle w:val="NormaleWeb"/>
        <w:numPr>
          <w:ilvl w:val="0"/>
          <w:numId w:val="19"/>
        </w:numPr>
      </w:pPr>
      <w:r w:rsidRPr="002438C1">
        <w:t>Verrà data comunicazione di approvazione all’Ufficio Scolastico Regionale tramite …(piattaforma).</w:t>
      </w:r>
    </w:p>
    <w:p w:rsidR="00A6366D" w:rsidRPr="002438C1" w:rsidRDefault="00A6366D" w:rsidP="00A6366D">
      <w:pPr>
        <w:numPr>
          <w:ilvl w:val="0"/>
          <w:numId w:val="19"/>
        </w:numPr>
        <w:spacing w:after="0" w:line="240" w:lineRule="auto"/>
        <w:jc w:val="both"/>
        <w:rPr>
          <w:rFonts w:ascii="Times New Roman" w:hAnsi="Times New Roman" w:cs="Times New Roman"/>
          <w:sz w:val="24"/>
          <w:szCs w:val="24"/>
        </w:rPr>
      </w:pPr>
      <w:r w:rsidRPr="002438C1">
        <w:rPr>
          <w:rFonts w:ascii="Times New Roman" w:hAnsi="Times New Roman" w:cs="Times New Roman"/>
          <w:sz w:val="24"/>
          <w:szCs w:val="24"/>
        </w:rPr>
        <w:t>I dati, sono stati comunicati alla Ragioneria Territoriale dello Stato, tramite l’applicativo “</w:t>
      </w:r>
      <w:r w:rsidRPr="002438C1">
        <w:rPr>
          <w:rFonts w:ascii="Times New Roman" w:hAnsi="Times New Roman" w:cs="Times New Roman"/>
          <w:sz w:val="24"/>
          <w:szCs w:val="24"/>
          <w:u w:val="single"/>
        </w:rPr>
        <w:t>Athena 2 – verbale Analisi Conto Consuntivo e.f. 2020</w:t>
      </w:r>
      <w:r w:rsidRPr="002438C1">
        <w:rPr>
          <w:rFonts w:ascii="Times New Roman" w:hAnsi="Times New Roman" w:cs="Times New Roman"/>
          <w:sz w:val="24"/>
          <w:szCs w:val="24"/>
        </w:rPr>
        <w:t>” a cura dei Revisori dei Conti (MEF circolare 33 del 17/09/2010).</w:t>
      </w:r>
    </w:p>
    <w:p w:rsidR="00A6366D" w:rsidRPr="002438C1" w:rsidRDefault="00A6366D" w:rsidP="00A6366D">
      <w:pPr>
        <w:spacing w:after="0" w:line="240" w:lineRule="auto"/>
        <w:rPr>
          <w:rFonts w:ascii="Times New Roman" w:hAnsi="Times New Roman" w:cs="Times New Roman"/>
          <w:sz w:val="24"/>
          <w:szCs w:val="24"/>
        </w:rPr>
      </w:pPr>
    </w:p>
    <w:p w:rsidR="00A6366D" w:rsidRDefault="005B0577" w:rsidP="00A6366D">
      <w:pPr>
        <w:spacing w:after="0" w:line="240" w:lineRule="auto"/>
        <w:rPr>
          <w:rFonts w:ascii="Times New Roman" w:hAnsi="Times New Roman" w:cs="Times New Roman"/>
          <w:sz w:val="24"/>
          <w:szCs w:val="24"/>
        </w:rPr>
      </w:pPr>
      <w:r>
        <w:rPr>
          <w:rFonts w:ascii="Times New Roman" w:hAnsi="Times New Roman" w:cs="Times New Roman"/>
          <w:sz w:val="24"/>
          <w:szCs w:val="24"/>
        </w:rPr>
        <w:t>La presidente introduce il terzo punto all’ o.d.g.:</w:t>
      </w:r>
    </w:p>
    <w:p w:rsidR="005B0577" w:rsidRDefault="005B0577" w:rsidP="00A6366D">
      <w:pPr>
        <w:spacing w:after="0" w:line="240" w:lineRule="auto"/>
        <w:rPr>
          <w:rFonts w:ascii="Times New Roman" w:hAnsi="Times New Roman" w:cs="Times New Roman"/>
          <w:sz w:val="24"/>
          <w:szCs w:val="24"/>
        </w:rPr>
      </w:pPr>
    </w:p>
    <w:p w:rsidR="005E1DE1" w:rsidRPr="002700E5" w:rsidRDefault="00A714FD" w:rsidP="002700E5">
      <w:pPr>
        <w:pStyle w:val="Paragrafoelenco"/>
        <w:numPr>
          <w:ilvl w:val="0"/>
          <w:numId w:val="20"/>
        </w:numPr>
        <w:autoSpaceDE w:val="0"/>
        <w:autoSpaceDN w:val="0"/>
        <w:adjustRightInd w:val="0"/>
        <w:spacing w:after="141" w:line="240" w:lineRule="auto"/>
        <w:rPr>
          <w:rFonts w:ascii="Times New Roman" w:hAnsi="Times New Roman"/>
          <w:b/>
          <w:bCs/>
          <w:color w:val="000000"/>
          <w:sz w:val="24"/>
          <w:szCs w:val="24"/>
        </w:rPr>
      </w:pPr>
      <w:r w:rsidRPr="00A07073">
        <w:rPr>
          <w:rFonts w:ascii="Times New Roman" w:hAnsi="Times New Roman"/>
          <w:b/>
          <w:bCs/>
          <w:color w:val="000000"/>
          <w:sz w:val="24"/>
          <w:szCs w:val="24"/>
        </w:rPr>
        <w:t>Variazioni al programma annuale</w:t>
      </w:r>
    </w:p>
    <w:p w:rsidR="00226F38" w:rsidRPr="008469C0" w:rsidRDefault="005E1DE1" w:rsidP="00226F38">
      <w:pPr>
        <w:spacing w:before="2" w:line="240" w:lineRule="auto"/>
        <w:ind w:right="-1"/>
        <w:jc w:val="both"/>
        <w:rPr>
          <w:rFonts w:ascii="Times New Roman" w:eastAsia="Arial" w:hAnsi="Times New Roman" w:cs="Times New Roman"/>
          <w:sz w:val="24"/>
          <w:szCs w:val="24"/>
        </w:rPr>
      </w:pPr>
      <w:r w:rsidRPr="005E1DE1">
        <w:rPr>
          <w:rFonts w:ascii="Times New Roman" w:hAnsi="Times New Roman"/>
          <w:color w:val="000000"/>
          <w:sz w:val="24"/>
          <w:szCs w:val="24"/>
        </w:rPr>
        <w:t xml:space="preserve">e il DSGA </w:t>
      </w:r>
      <w:r w:rsidR="00DD5686">
        <w:rPr>
          <w:rFonts w:ascii="Times New Roman" w:hAnsi="Times New Roman"/>
          <w:color w:val="000000"/>
          <w:sz w:val="24"/>
          <w:szCs w:val="24"/>
        </w:rPr>
        <w:t>illustra dette variazioni</w:t>
      </w:r>
      <w:r w:rsidR="00AE4DC8">
        <w:rPr>
          <w:rFonts w:ascii="Times New Roman" w:hAnsi="Times New Roman"/>
          <w:color w:val="000000"/>
          <w:sz w:val="24"/>
          <w:szCs w:val="24"/>
        </w:rPr>
        <w:t>ad una ad una</w:t>
      </w:r>
      <w:r w:rsidR="00F377F0">
        <w:rPr>
          <w:rFonts w:ascii="Times New Roman" w:hAnsi="Times New Roman"/>
          <w:color w:val="000000"/>
          <w:sz w:val="24"/>
          <w:szCs w:val="24"/>
        </w:rPr>
        <w:t>. Al termine del suo intervento,</w:t>
      </w:r>
      <w:r w:rsidR="00226F38">
        <w:rPr>
          <w:rFonts w:ascii="Times New Roman" w:hAnsi="Times New Roman"/>
          <w:color w:val="000000"/>
          <w:sz w:val="24"/>
          <w:szCs w:val="24"/>
        </w:rPr>
        <w:t xml:space="preserve"> con voto palese e all’unanimità,</w:t>
      </w:r>
      <w:r w:rsidR="00226F38">
        <w:rPr>
          <w:rFonts w:ascii="Times New Roman" w:eastAsia="Arial" w:hAnsi="Times New Roman" w:cs="Times New Roman"/>
          <w:sz w:val="24"/>
          <w:szCs w:val="24"/>
        </w:rPr>
        <w:t xml:space="preserve">   il Consiglio  approva la</w:t>
      </w:r>
    </w:p>
    <w:p w:rsidR="00226F38" w:rsidRDefault="00226F38" w:rsidP="00226F38">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 n. 13/2021</w:t>
      </w:r>
    </w:p>
    <w:p w:rsidR="00226F38" w:rsidRPr="00DB7074" w:rsidRDefault="00226F38" w:rsidP="00DB7074">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A6366D" w:rsidRPr="00DB7074" w:rsidRDefault="00A6366D" w:rsidP="00A6366D">
      <w:pPr>
        <w:spacing w:after="0"/>
        <w:jc w:val="both"/>
        <w:rPr>
          <w:rFonts w:ascii="Times New Roman" w:hAnsi="Times New Roman" w:cs="Times New Roman"/>
          <w:b/>
          <w:sz w:val="24"/>
          <w:szCs w:val="24"/>
        </w:rPr>
      </w:pPr>
      <w:r w:rsidRPr="00DB7074">
        <w:rPr>
          <w:rFonts w:ascii="Times New Roman" w:hAnsi="Times New Roman" w:cs="Times New Roman"/>
          <w:b/>
          <w:sz w:val="24"/>
          <w:szCs w:val="24"/>
        </w:rPr>
        <w:t>Visto</w:t>
      </w:r>
      <w:r w:rsidRPr="00DB7074">
        <w:rPr>
          <w:rFonts w:ascii="Times New Roman" w:hAnsi="Times New Roman" w:cs="Times New Roman"/>
          <w:b/>
          <w:sz w:val="24"/>
          <w:szCs w:val="24"/>
        </w:rPr>
        <w:tab/>
      </w:r>
      <w:r w:rsidRPr="00DB7074">
        <w:rPr>
          <w:rFonts w:ascii="Times New Roman" w:hAnsi="Times New Roman" w:cs="Times New Roman"/>
          <w:b/>
          <w:sz w:val="24"/>
          <w:szCs w:val="24"/>
        </w:rPr>
        <w:tab/>
      </w:r>
      <w:r w:rsidRPr="00DB7074">
        <w:rPr>
          <w:rFonts w:ascii="Times New Roman" w:hAnsi="Times New Roman" w:cs="Times New Roman"/>
          <w:sz w:val="24"/>
          <w:szCs w:val="24"/>
        </w:rPr>
        <w:t>il P.A. 2021;</w:t>
      </w:r>
    </w:p>
    <w:p w:rsidR="00A6366D" w:rsidRPr="00DB7074" w:rsidRDefault="00A6366D" w:rsidP="00A6366D">
      <w:pPr>
        <w:spacing w:after="0"/>
        <w:jc w:val="both"/>
        <w:rPr>
          <w:rFonts w:ascii="Times New Roman" w:hAnsi="Times New Roman" w:cs="Times New Roman"/>
          <w:sz w:val="24"/>
          <w:szCs w:val="24"/>
        </w:rPr>
      </w:pPr>
      <w:r w:rsidRPr="00DB7074">
        <w:rPr>
          <w:rFonts w:ascii="Times New Roman" w:hAnsi="Times New Roman" w:cs="Times New Roman"/>
          <w:b/>
          <w:sz w:val="24"/>
          <w:szCs w:val="24"/>
        </w:rPr>
        <w:t>Visto</w:t>
      </w:r>
      <w:r w:rsidRPr="00DB7074">
        <w:rPr>
          <w:rFonts w:ascii="Times New Roman" w:hAnsi="Times New Roman" w:cs="Times New Roman"/>
          <w:b/>
          <w:sz w:val="24"/>
          <w:szCs w:val="24"/>
        </w:rPr>
        <w:tab/>
      </w:r>
      <w:r w:rsidRPr="00DB7074">
        <w:rPr>
          <w:rFonts w:ascii="Times New Roman" w:hAnsi="Times New Roman" w:cs="Times New Roman"/>
          <w:b/>
          <w:sz w:val="24"/>
          <w:szCs w:val="24"/>
        </w:rPr>
        <w:tab/>
      </w:r>
      <w:r w:rsidRPr="00DB7074">
        <w:rPr>
          <w:rFonts w:ascii="Times New Roman" w:hAnsi="Times New Roman" w:cs="Times New Roman"/>
          <w:sz w:val="24"/>
          <w:szCs w:val="24"/>
        </w:rPr>
        <w:t>il D.I. 129/2018;</w:t>
      </w:r>
    </w:p>
    <w:p w:rsidR="00A6366D" w:rsidRPr="00DB7074" w:rsidRDefault="00A6366D" w:rsidP="00A6366D">
      <w:pPr>
        <w:spacing w:after="0"/>
        <w:jc w:val="both"/>
        <w:rPr>
          <w:rFonts w:ascii="Times New Roman" w:eastAsia="Times New Roman" w:hAnsi="Times New Roman" w:cs="Times New Roman"/>
          <w:sz w:val="24"/>
          <w:szCs w:val="24"/>
          <w:lang w:eastAsia="it-IT"/>
        </w:rPr>
      </w:pPr>
      <w:r w:rsidRPr="00DB7074">
        <w:rPr>
          <w:rFonts w:ascii="Times New Roman" w:hAnsi="Times New Roman" w:cs="Times New Roman"/>
          <w:b/>
          <w:sz w:val="24"/>
          <w:szCs w:val="24"/>
        </w:rPr>
        <w:t>Visto</w:t>
      </w:r>
      <w:r w:rsidRPr="00DB7074">
        <w:rPr>
          <w:rFonts w:ascii="Times New Roman" w:hAnsi="Times New Roman" w:cs="Times New Roman"/>
          <w:b/>
          <w:sz w:val="24"/>
          <w:szCs w:val="24"/>
        </w:rPr>
        <w:tab/>
      </w:r>
      <w:r w:rsidRPr="00DB7074">
        <w:rPr>
          <w:rFonts w:ascii="Times New Roman" w:hAnsi="Times New Roman" w:cs="Times New Roman"/>
          <w:b/>
          <w:sz w:val="24"/>
          <w:szCs w:val="24"/>
        </w:rPr>
        <w:tab/>
      </w:r>
      <w:r w:rsidRPr="00DB7074">
        <w:rPr>
          <w:rFonts w:ascii="Times New Roman" w:hAnsi="Times New Roman" w:cs="Times New Roman"/>
          <w:sz w:val="24"/>
          <w:szCs w:val="24"/>
        </w:rPr>
        <w:t xml:space="preserve">il </w:t>
      </w:r>
      <w:r w:rsidRPr="00DB7074">
        <w:rPr>
          <w:rFonts w:ascii="Times New Roman" w:eastAsia="Times New Roman" w:hAnsi="Times New Roman" w:cs="Times New Roman"/>
          <w:sz w:val="24"/>
          <w:szCs w:val="24"/>
          <w:lang w:eastAsia="it-IT"/>
        </w:rPr>
        <w:t>finanziamento M.I. - A.F. 2021 per l’acquisto di defibrillatori;</w:t>
      </w:r>
    </w:p>
    <w:p w:rsidR="00A6366D" w:rsidRPr="00DB7074" w:rsidRDefault="00A6366D" w:rsidP="00A6366D">
      <w:pPr>
        <w:spacing w:after="0"/>
        <w:jc w:val="both"/>
        <w:rPr>
          <w:rFonts w:ascii="Times New Roman" w:eastAsia="Times New Roman" w:hAnsi="Times New Roman" w:cs="Times New Roman"/>
          <w:sz w:val="24"/>
          <w:szCs w:val="24"/>
          <w:lang w:eastAsia="it-IT"/>
        </w:rPr>
      </w:pPr>
      <w:r w:rsidRPr="00DB7074">
        <w:rPr>
          <w:rFonts w:ascii="Times New Roman" w:eastAsia="Times New Roman" w:hAnsi="Times New Roman" w:cs="Times New Roman"/>
          <w:b/>
          <w:sz w:val="24"/>
          <w:szCs w:val="24"/>
          <w:lang w:eastAsia="it-IT"/>
        </w:rPr>
        <w:t>Visto</w:t>
      </w:r>
      <w:r w:rsidRPr="00DB7074">
        <w:rPr>
          <w:rFonts w:ascii="Times New Roman" w:eastAsia="Times New Roman" w:hAnsi="Times New Roman" w:cs="Times New Roman"/>
          <w:sz w:val="24"/>
          <w:szCs w:val="24"/>
          <w:lang w:eastAsia="it-IT"/>
        </w:rPr>
        <w:tab/>
      </w:r>
      <w:r w:rsidRPr="00DB7074">
        <w:rPr>
          <w:rFonts w:ascii="Times New Roman" w:eastAsia="Times New Roman" w:hAnsi="Times New Roman" w:cs="Times New Roman"/>
          <w:sz w:val="24"/>
          <w:szCs w:val="24"/>
          <w:lang w:eastAsia="it-IT"/>
        </w:rPr>
        <w:tab/>
        <w:t>il versamento delle famiglie per il contributo attuazione POF;</w:t>
      </w:r>
    </w:p>
    <w:p w:rsidR="00A6366D" w:rsidRPr="00DB7074" w:rsidRDefault="00A6366D" w:rsidP="00A6366D">
      <w:pPr>
        <w:spacing w:after="0"/>
        <w:ind w:left="1416" w:hanging="1416"/>
        <w:jc w:val="both"/>
        <w:rPr>
          <w:rFonts w:ascii="Times New Roman" w:eastAsia="Times New Roman" w:hAnsi="Times New Roman" w:cs="Times New Roman"/>
          <w:sz w:val="24"/>
          <w:szCs w:val="24"/>
          <w:lang w:eastAsia="it-IT"/>
        </w:rPr>
      </w:pPr>
      <w:r w:rsidRPr="00DB7074">
        <w:rPr>
          <w:rFonts w:ascii="Times New Roman" w:eastAsia="Times New Roman" w:hAnsi="Times New Roman" w:cs="Times New Roman"/>
          <w:b/>
          <w:sz w:val="24"/>
          <w:szCs w:val="24"/>
          <w:lang w:eastAsia="it-IT"/>
        </w:rPr>
        <w:t>Considerato</w:t>
      </w:r>
      <w:r w:rsidRPr="00DB7074">
        <w:rPr>
          <w:rFonts w:ascii="Times New Roman" w:eastAsia="Times New Roman" w:hAnsi="Times New Roman" w:cs="Times New Roman"/>
          <w:b/>
          <w:sz w:val="24"/>
          <w:szCs w:val="24"/>
          <w:lang w:eastAsia="it-IT"/>
        </w:rPr>
        <w:tab/>
      </w:r>
      <w:r w:rsidRPr="00DB7074">
        <w:rPr>
          <w:rFonts w:ascii="Times New Roman" w:eastAsia="Times New Roman" w:hAnsi="Times New Roman" w:cs="Times New Roman"/>
          <w:sz w:val="24"/>
          <w:szCs w:val="24"/>
          <w:lang w:eastAsia="it-IT"/>
        </w:rPr>
        <w:t>che si è proceduto allarestituzione delle risorse assegnate e non impegnate in conformità all’articolo 265, commi 8 e 9, del D.L. 19 maggio 2020, n. 34, convertito con modificazioni dalla legge 17 luglio 2020, n. 77;</w:t>
      </w:r>
    </w:p>
    <w:p w:rsidR="00A6366D" w:rsidRPr="00DB7074" w:rsidRDefault="00A6366D" w:rsidP="00A6366D">
      <w:pPr>
        <w:spacing w:after="0"/>
        <w:ind w:left="1416" w:hanging="1416"/>
        <w:jc w:val="both"/>
        <w:rPr>
          <w:rFonts w:ascii="Times New Roman" w:eastAsia="Times New Roman" w:hAnsi="Times New Roman" w:cs="Times New Roman"/>
          <w:sz w:val="24"/>
          <w:szCs w:val="24"/>
          <w:lang w:eastAsia="it-IT"/>
        </w:rPr>
      </w:pPr>
      <w:r w:rsidRPr="00DB7074">
        <w:rPr>
          <w:rFonts w:ascii="Times New Roman" w:eastAsia="Times New Roman" w:hAnsi="Times New Roman" w:cs="Times New Roman"/>
          <w:b/>
          <w:sz w:val="24"/>
          <w:szCs w:val="24"/>
          <w:lang w:eastAsia="it-IT"/>
        </w:rPr>
        <w:t>Vista</w:t>
      </w:r>
      <w:r w:rsidRPr="00DB7074">
        <w:rPr>
          <w:rFonts w:ascii="Times New Roman" w:eastAsia="Times New Roman" w:hAnsi="Times New Roman" w:cs="Times New Roman"/>
          <w:b/>
          <w:sz w:val="24"/>
          <w:szCs w:val="24"/>
          <w:lang w:eastAsia="it-IT"/>
        </w:rPr>
        <w:tab/>
      </w:r>
      <w:r w:rsidRPr="00DB7074">
        <w:rPr>
          <w:rFonts w:ascii="Times New Roman" w:eastAsia="Times New Roman" w:hAnsi="Times New Roman" w:cs="Times New Roman"/>
          <w:sz w:val="24"/>
          <w:szCs w:val="24"/>
          <w:lang w:eastAsia="it-IT"/>
        </w:rPr>
        <w:t>la restituzione delle somme per ilviaggio di istruzione a Praga 02-06/03/2020 - non effettuato causa covid-19;</w:t>
      </w:r>
    </w:p>
    <w:p w:rsidR="00A6366D" w:rsidRPr="00DB7074" w:rsidRDefault="00A6366D" w:rsidP="00A6366D">
      <w:pPr>
        <w:spacing w:after="0"/>
        <w:ind w:left="1416" w:hanging="1416"/>
        <w:jc w:val="both"/>
        <w:rPr>
          <w:rFonts w:ascii="Times New Roman" w:eastAsia="Times New Roman" w:hAnsi="Times New Roman" w:cs="Times New Roman"/>
          <w:sz w:val="24"/>
          <w:szCs w:val="24"/>
          <w:lang w:eastAsia="it-IT"/>
        </w:rPr>
      </w:pPr>
      <w:r w:rsidRPr="00DB7074">
        <w:rPr>
          <w:rFonts w:ascii="Times New Roman" w:eastAsia="Times New Roman" w:hAnsi="Times New Roman" w:cs="Times New Roman"/>
          <w:b/>
          <w:sz w:val="24"/>
          <w:szCs w:val="24"/>
          <w:lang w:eastAsia="it-IT"/>
        </w:rPr>
        <w:t>Visto</w:t>
      </w:r>
      <w:r w:rsidRPr="00DB7074">
        <w:rPr>
          <w:rFonts w:ascii="Times New Roman" w:eastAsia="Times New Roman" w:hAnsi="Times New Roman" w:cs="Times New Roman"/>
          <w:b/>
          <w:sz w:val="24"/>
          <w:szCs w:val="24"/>
          <w:lang w:eastAsia="it-IT"/>
        </w:rPr>
        <w:tab/>
      </w:r>
      <w:r w:rsidRPr="00DB7074">
        <w:rPr>
          <w:rFonts w:ascii="Times New Roman" w:eastAsia="Times New Roman" w:hAnsi="Times New Roman" w:cs="Times New Roman"/>
          <w:sz w:val="24"/>
          <w:szCs w:val="24"/>
          <w:lang w:eastAsia="it-IT"/>
        </w:rPr>
        <w:t>ilfinanziamento PNFD A.S. 2020-2021- nota MIUR N. 3847 DEL 28-01-2021;</w:t>
      </w:r>
    </w:p>
    <w:p w:rsidR="00A6366D" w:rsidRPr="00DB7074" w:rsidRDefault="00A6366D" w:rsidP="00A6366D">
      <w:pPr>
        <w:spacing w:after="0"/>
        <w:ind w:left="1416" w:hanging="1416"/>
        <w:jc w:val="both"/>
        <w:rPr>
          <w:rFonts w:ascii="Times New Roman" w:eastAsia="Times New Roman" w:hAnsi="Times New Roman" w:cs="Times New Roman"/>
          <w:sz w:val="24"/>
          <w:szCs w:val="24"/>
          <w:lang w:eastAsia="it-IT"/>
        </w:rPr>
      </w:pPr>
      <w:r w:rsidRPr="00DB7074">
        <w:rPr>
          <w:rFonts w:ascii="Times New Roman" w:eastAsia="Times New Roman" w:hAnsi="Times New Roman" w:cs="Times New Roman"/>
          <w:b/>
          <w:sz w:val="24"/>
          <w:szCs w:val="24"/>
          <w:lang w:eastAsia="it-IT"/>
        </w:rPr>
        <w:t>Visto</w:t>
      </w:r>
      <w:r w:rsidRPr="00DB7074">
        <w:rPr>
          <w:rFonts w:ascii="Times New Roman" w:eastAsia="Times New Roman" w:hAnsi="Times New Roman" w:cs="Times New Roman"/>
          <w:b/>
          <w:sz w:val="24"/>
          <w:szCs w:val="24"/>
          <w:lang w:eastAsia="it-IT"/>
        </w:rPr>
        <w:tab/>
      </w:r>
      <w:r w:rsidRPr="00DB7074">
        <w:rPr>
          <w:rFonts w:ascii="Times New Roman" w:eastAsia="Times New Roman" w:hAnsi="Times New Roman" w:cs="Times New Roman"/>
          <w:sz w:val="24"/>
          <w:szCs w:val="24"/>
          <w:lang w:eastAsia="it-IT"/>
        </w:rPr>
        <w:t>ilfinanziamento del M.I. per le Risorse ex art. 31, comma 1, D.L. 41/2021;</w:t>
      </w:r>
    </w:p>
    <w:p w:rsidR="00A6366D" w:rsidRPr="00DB7074" w:rsidRDefault="00A6366D" w:rsidP="00A6366D">
      <w:pPr>
        <w:spacing w:after="0"/>
        <w:ind w:left="1416" w:hanging="1416"/>
        <w:jc w:val="both"/>
        <w:rPr>
          <w:rFonts w:ascii="Times New Roman" w:eastAsia="Times New Roman" w:hAnsi="Times New Roman" w:cs="Times New Roman"/>
          <w:sz w:val="24"/>
          <w:szCs w:val="24"/>
          <w:lang w:eastAsia="it-IT"/>
        </w:rPr>
      </w:pPr>
      <w:r w:rsidRPr="00DB7074">
        <w:rPr>
          <w:rFonts w:ascii="Times New Roman" w:hAnsi="Times New Roman" w:cs="Times New Roman"/>
          <w:b/>
          <w:sz w:val="24"/>
          <w:szCs w:val="24"/>
        </w:rPr>
        <w:t>Considerato</w:t>
      </w:r>
      <w:r w:rsidRPr="00DB7074">
        <w:rPr>
          <w:rFonts w:ascii="Times New Roman" w:hAnsi="Times New Roman" w:cs="Times New Roman"/>
          <w:b/>
          <w:sz w:val="24"/>
          <w:szCs w:val="24"/>
        </w:rPr>
        <w:tab/>
      </w:r>
      <w:r w:rsidRPr="00DB7074">
        <w:rPr>
          <w:rFonts w:ascii="Times New Roman" w:hAnsi="Times New Roman" w:cs="Times New Roman"/>
          <w:sz w:val="24"/>
          <w:szCs w:val="24"/>
        </w:rPr>
        <w:t>che su indicazione del M.I. Ufficio V – è stato riattivato il progetto</w:t>
      </w:r>
      <w:r w:rsidRPr="00DB7074">
        <w:rPr>
          <w:rFonts w:ascii="Times New Roman" w:eastAsia="Times New Roman" w:hAnsi="Times New Roman" w:cs="Times New Roman"/>
          <w:sz w:val="24"/>
          <w:szCs w:val="24"/>
          <w:lang w:eastAsia="it-IT"/>
        </w:rPr>
        <w:t>BIBLIOTECHE INNOVATIVE – PNSD poiché riaperti i termini di rendicontazione;</w:t>
      </w:r>
    </w:p>
    <w:p w:rsidR="00A6366D" w:rsidRDefault="00A6366D" w:rsidP="00A6366D">
      <w:pPr>
        <w:spacing w:after="0"/>
        <w:ind w:left="1416" w:hanging="1416"/>
        <w:jc w:val="both"/>
        <w:rPr>
          <w:rFonts w:ascii="Times New Roman" w:hAnsi="Times New Roman" w:cs="Times New Roman"/>
          <w:sz w:val="24"/>
          <w:szCs w:val="24"/>
        </w:rPr>
      </w:pPr>
      <w:r w:rsidRPr="00DB7074">
        <w:rPr>
          <w:rFonts w:ascii="Times New Roman" w:hAnsi="Times New Roman" w:cs="Times New Roman"/>
          <w:b/>
          <w:sz w:val="24"/>
          <w:szCs w:val="24"/>
        </w:rPr>
        <w:t>Considerato</w:t>
      </w:r>
      <w:r w:rsidRPr="00DB7074">
        <w:rPr>
          <w:rFonts w:ascii="Times New Roman" w:hAnsi="Times New Roman" w:cs="Times New Roman"/>
          <w:b/>
          <w:sz w:val="24"/>
          <w:szCs w:val="24"/>
        </w:rPr>
        <w:tab/>
      </w:r>
      <w:r w:rsidRPr="00DB7074">
        <w:rPr>
          <w:rFonts w:ascii="Times New Roman" w:hAnsi="Times New Roman" w:cs="Times New Roman"/>
          <w:sz w:val="24"/>
          <w:szCs w:val="24"/>
        </w:rPr>
        <w:t>che bisogna attivare il Progetto “Notte del Liceo Classico” già approvato dagli OO.CC. ed inserito nel PTOF</w:t>
      </w:r>
    </w:p>
    <w:p w:rsidR="003909EB" w:rsidRPr="00DB7074" w:rsidRDefault="003909EB" w:rsidP="00A6366D">
      <w:pPr>
        <w:spacing w:after="0"/>
        <w:ind w:left="1416" w:hanging="1416"/>
        <w:jc w:val="both"/>
        <w:rPr>
          <w:rFonts w:ascii="Times New Roman" w:hAnsi="Times New Roman" w:cs="Times New Roman"/>
          <w:sz w:val="24"/>
          <w:szCs w:val="24"/>
        </w:rPr>
      </w:pPr>
    </w:p>
    <w:p w:rsidR="00A6366D" w:rsidRDefault="00A6366D" w:rsidP="00A6366D">
      <w:pPr>
        <w:spacing w:after="0"/>
        <w:ind w:left="1416" w:hanging="1416"/>
        <w:jc w:val="center"/>
        <w:rPr>
          <w:rFonts w:ascii="Times New Roman" w:hAnsi="Times New Roman" w:cs="Times New Roman"/>
          <w:b/>
          <w:sz w:val="24"/>
          <w:szCs w:val="24"/>
        </w:rPr>
      </w:pPr>
      <w:r w:rsidRPr="00DB7074">
        <w:rPr>
          <w:rFonts w:ascii="Times New Roman" w:hAnsi="Times New Roman" w:cs="Times New Roman"/>
          <w:b/>
          <w:sz w:val="24"/>
          <w:szCs w:val="24"/>
        </w:rPr>
        <w:t xml:space="preserve">DELIBERA </w:t>
      </w:r>
    </w:p>
    <w:p w:rsidR="00B26746" w:rsidRPr="00DB7074" w:rsidRDefault="00B26746" w:rsidP="00A6366D">
      <w:pPr>
        <w:spacing w:after="0"/>
        <w:ind w:left="1416" w:hanging="1416"/>
        <w:jc w:val="center"/>
        <w:rPr>
          <w:rFonts w:ascii="Times New Roman" w:hAnsi="Times New Roman" w:cs="Times New Roman"/>
          <w:b/>
          <w:sz w:val="24"/>
          <w:szCs w:val="24"/>
        </w:rPr>
      </w:pPr>
    </w:p>
    <w:p w:rsidR="00A6366D" w:rsidRDefault="00A6366D" w:rsidP="00A6366D">
      <w:pPr>
        <w:spacing w:after="0"/>
        <w:ind w:left="1416" w:hanging="1416"/>
        <w:jc w:val="both"/>
        <w:rPr>
          <w:rFonts w:ascii="Times New Roman" w:hAnsi="Times New Roman" w:cs="Times New Roman"/>
          <w:sz w:val="24"/>
          <w:szCs w:val="24"/>
        </w:rPr>
      </w:pPr>
      <w:r w:rsidRPr="00DB7074">
        <w:rPr>
          <w:rFonts w:ascii="Times New Roman" w:hAnsi="Times New Roman" w:cs="Times New Roman"/>
          <w:sz w:val="24"/>
          <w:szCs w:val="24"/>
        </w:rPr>
        <w:t xml:space="preserve">di approvare </w:t>
      </w:r>
      <w:r w:rsidR="00B26746">
        <w:rPr>
          <w:rFonts w:ascii="Times New Roman" w:hAnsi="Times New Roman" w:cs="Times New Roman"/>
          <w:sz w:val="24"/>
          <w:szCs w:val="24"/>
        </w:rPr>
        <w:t>l</w:t>
      </w:r>
      <w:r w:rsidRPr="00DB7074">
        <w:rPr>
          <w:rFonts w:ascii="Times New Roman" w:hAnsi="Times New Roman" w:cs="Times New Roman"/>
          <w:sz w:val="24"/>
          <w:szCs w:val="24"/>
        </w:rPr>
        <w:t>e seguenti variazioni al P.A. 2021:</w:t>
      </w:r>
    </w:p>
    <w:p w:rsidR="00B26746" w:rsidRDefault="00B26746" w:rsidP="00A6366D">
      <w:pPr>
        <w:spacing w:after="0"/>
        <w:ind w:left="1416" w:hanging="1416"/>
        <w:jc w:val="both"/>
        <w:rPr>
          <w:rFonts w:ascii="Times New Roman" w:hAnsi="Times New Roman" w:cs="Times New Roman"/>
          <w:sz w:val="24"/>
          <w:szCs w:val="24"/>
        </w:rPr>
      </w:pPr>
    </w:p>
    <w:p w:rsidR="003909EB" w:rsidRPr="00DB7074" w:rsidRDefault="003909EB" w:rsidP="00A6366D">
      <w:pPr>
        <w:spacing w:after="0"/>
        <w:ind w:left="1416" w:hanging="1416"/>
        <w:jc w:val="both"/>
        <w:rPr>
          <w:rFonts w:ascii="Times New Roman" w:hAnsi="Times New Roman" w:cs="Times New Roman"/>
          <w:sz w:val="24"/>
          <w:szCs w:val="24"/>
        </w:rPr>
      </w:pPr>
    </w:p>
    <w:tbl>
      <w:tblPr>
        <w:tblW w:w="9980" w:type="dxa"/>
        <w:tblInd w:w="58" w:type="dxa"/>
        <w:tblCellMar>
          <w:left w:w="70" w:type="dxa"/>
          <w:right w:w="70" w:type="dxa"/>
        </w:tblCellMar>
        <w:tblLook w:val="04A0"/>
      </w:tblPr>
      <w:tblGrid>
        <w:gridCol w:w="680"/>
        <w:gridCol w:w="5922"/>
        <w:gridCol w:w="300"/>
        <w:gridCol w:w="640"/>
        <w:gridCol w:w="363"/>
        <w:gridCol w:w="363"/>
        <w:gridCol w:w="252"/>
        <w:gridCol w:w="1460"/>
      </w:tblGrid>
      <w:tr w:rsidR="00A6366D" w:rsidRPr="00A2579D" w:rsidTr="00D65269">
        <w:trPr>
          <w:trHeight w:val="264"/>
        </w:trPr>
        <w:tc>
          <w:tcPr>
            <w:tcW w:w="68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A1 - ENTRATE</w:t>
            </w:r>
          </w:p>
        </w:tc>
        <w:tc>
          <w:tcPr>
            <w:tcW w:w="30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INTERESSI 2020 BANCA D'ITALIA</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12</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0,10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FINANZIAMENTO M.I. - A.F. 2021 ACQUISTO DEFIBRILLATORI </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1.000,00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7.595,34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8.595,44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A1 -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INTERESSI 2020 BANCA D'ITALIA</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5</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0,10   </w:t>
            </w:r>
          </w:p>
        </w:tc>
      </w:tr>
      <w:tr w:rsidR="00A6366D" w:rsidRPr="00A2579D" w:rsidTr="00D65269">
        <w:trPr>
          <w:trHeight w:val="792"/>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STORNO - Restituzione delle risorse assegnate in conformità all’articolo 265, commi 8 e 9, del D.L. 19 maggio 2020, n. 34, convertito con modificazioni dalla legge 17 luglio 2020, n. 77</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10.277,80   </w:t>
            </w:r>
          </w:p>
        </w:tc>
      </w:tr>
      <w:tr w:rsidR="00A6366D" w:rsidRPr="00A2579D" w:rsidTr="00D65269">
        <w:trPr>
          <w:trHeight w:val="792"/>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STORNO - Restituzione delle risorse assegnate in conformità all’articolo 265, commi 8 e 9, del D.L. 19 maggio 2020, n. 34, convertito con modificazioni dalla legge 17 luglio 2020, n. 77</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9</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10.277,80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FINANZIAMENTO M.I. - A.F. 2021 ACQUISTO DEFIBRILLATORI </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1.000,00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7.595,34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8.595,44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A5 -ENTRATE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528"/>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RIMBORSO VIAGGIO DI ISTRUZIONE A PRAGA 02-06/03/2020 - NON EFFETTUATO CAUSA COVID 1</w:t>
            </w:r>
            <w:r>
              <w:rPr>
                <w:rFonts w:ascii="Arial" w:eastAsia="Times New Roman" w:hAnsi="Arial" w:cs="Arial"/>
                <w:sz w:val="20"/>
                <w:szCs w:val="20"/>
                <w:lang w:eastAsia="it-IT"/>
              </w:rPr>
              <w:t>9</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5</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8.730,00   </w:t>
            </w:r>
          </w:p>
        </w:tc>
      </w:tr>
      <w:tr w:rsidR="00A6366D" w:rsidRPr="00A2579D" w:rsidTr="00D65269">
        <w:trPr>
          <w:trHeight w:val="52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INCASSO RESTITUZIONE SOMME - RIMBORSO GITA PRAGA - SALDO MANDATI NUMERO 21 - 42</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5</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355,00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9.085,00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A5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528"/>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RIMBORSO VIAGGIO DI ISTRUZIONE A PRAGA 02-06/03/2020 - NON EFFETTUATO CAUSA COVID 1</w:t>
            </w:r>
            <w:r>
              <w:rPr>
                <w:rFonts w:ascii="Arial" w:eastAsia="Times New Roman" w:hAnsi="Arial" w:cs="Arial"/>
                <w:sz w:val="20"/>
                <w:szCs w:val="20"/>
                <w:lang w:eastAsia="it-IT"/>
              </w:rPr>
              <w:t>9</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5</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9</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8.730,00   </w:t>
            </w:r>
          </w:p>
        </w:tc>
      </w:tr>
      <w:tr w:rsidR="00A6366D" w:rsidRPr="00A2579D" w:rsidTr="00D65269">
        <w:trPr>
          <w:trHeight w:val="52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INCASSO RESTITUZIONE SOMME - RIMBORSO GITA PRAGA - SALDO MANDATI NUMERO 21 - 42</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5</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9</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355,00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9.085,00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A10 - ENTRATE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528"/>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FINANZIAMENTO PNFD A.S. 2020-2021- NOTA MIUR N. 3847 DEL 28-01-2021</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10</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1.622,50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10</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664,66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2.287,16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A10  -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528"/>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FINANZIAMENTO PNFD A.S. 2020-2021- NOTA MIUR N. 3847 DEL 28-01-2021</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10</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1.622,50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10</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664,66   </w:t>
            </w:r>
          </w:p>
        </w:tc>
      </w:tr>
      <w:tr w:rsidR="00A6366D" w:rsidRPr="00A2579D" w:rsidTr="00D65269">
        <w:trPr>
          <w:trHeight w:val="52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STORNO IN A10 PER RENDICONTO D.D.I. - DECRETO RISTORI 2020</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10</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8</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452,34   </w:t>
            </w:r>
          </w:p>
        </w:tc>
      </w:tr>
      <w:tr w:rsidR="00A6366D" w:rsidRPr="00A2579D" w:rsidTr="00D65269">
        <w:trPr>
          <w:trHeight w:val="52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STORNO IN A10 PER RENDICONTO D.D.I. - DECRETO RISTORI 2020</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10</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452,34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2.287,16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A12 -ENTRATE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Risorse ex art. 31, comma 1, D.L. 41/2021</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12</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24.704,62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24.704,62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A12 -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Risorse ex art. 31, comma 1, D.L. 41/2021</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12</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22.264,62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Risorse ex art. 31, comma 1, D.L. 41/2021</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A</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12</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10</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2.440,00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24.704,62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lastRenderedPageBreak/>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P2025 - ENTRATE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BIBLIOTECHE INNOVATIVE - PNSD</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2025</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9.500,00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9.500,00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P2025 -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BIBLIOTECHE INNOVATIVE - PNSD</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2025</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9.500,00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9.500,00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P2034 - ENTRATE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2034</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740,00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740,00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P2034 -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2034</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700,00   </w:t>
            </w:r>
          </w:p>
        </w:tc>
      </w:tr>
      <w:tr w:rsidR="00A6366D" w:rsidRPr="00A2579D" w:rsidTr="00D6526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nil"/>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CONTRIBUTO POF</w:t>
            </w:r>
          </w:p>
        </w:tc>
        <w:tc>
          <w:tcPr>
            <w:tcW w:w="30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2034</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4</w:t>
            </w:r>
          </w:p>
        </w:tc>
        <w:tc>
          <w:tcPr>
            <w:tcW w:w="22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nil"/>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40,00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740,00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P2038 - ENTRATE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ESAMI CERVANTES</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2038</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6</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10</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604,80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604,80   </w:t>
            </w:r>
          </w:p>
        </w:tc>
      </w:tr>
      <w:tr w:rsidR="00A6366D" w:rsidRPr="00A2579D" w:rsidTr="00D65269">
        <w:trPr>
          <w:trHeight w:val="264"/>
        </w:trPr>
        <w:tc>
          <w:tcPr>
            <w:tcW w:w="68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center"/>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P2038 - SPESE</w:t>
            </w:r>
          </w:p>
        </w:tc>
        <w:tc>
          <w:tcPr>
            <w:tcW w:w="30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r>
      <w:tr w:rsidR="00A6366D" w:rsidRPr="00A2579D" w:rsidTr="00D6526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2021</w:t>
            </w:r>
          </w:p>
        </w:tc>
        <w:tc>
          <w:tcPr>
            <w:tcW w:w="6040" w:type="dxa"/>
            <w:tcBorders>
              <w:top w:val="single" w:sz="4" w:space="0" w:color="auto"/>
              <w:left w:val="nil"/>
              <w:bottom w:val="single" w:sz="4" w:space="0" w:color="auto"/>
              <w:right w:val="single" w:sz="4" w:space="0" w:color="auto"/>
            </w:tcBorders>
            <w:shd w:val="clear" w:color="000000" w:fill="FFFFFF"/>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VERSAMENTO FAMIGLIE ESAMI CERVANTES</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P</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2038</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3</w:t>
            </w:r>
          </w:p>
        </w:tc>
        <w:tc>
          <w:tcPr>
            <w:tcW w:w="3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2</w:t>
            </w:r>
          </w:p>
        </w:tc>
        <w:tc>
          <w:tcPr>
            <w:tcW w:w="22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jc w:val="right"/>
              <w:rPr>
                <w:rFonts w:ascii="Arial" w:eastAsia="Times New Roman" w:hAnsi="Arial" w:cs="Arial"/>
                <w:sz w:val="20"/>
                <w:szCs w:val="20"/>
                <w:lang w:eastAsia="it-IT"/>
              </w:rPr>
            </w:pPr>
            <w:r w:rsidRPr="00A2579D">
              <w:rPr>
                <w:rFonts w:ascii="Arial" w:eastAsia="Times New Roman" w:hAnsi="Arial" w:cs="Arial"/>
                <w:sz w:val="20"/>
                <w:szCs w:val="20"/>
                <w:lang w:eastAsia="it-IT"/>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xml:space="preserve">          604,80   </w:t>
            </w:r>
          </w:p>
        </w:tc>
      </w:tr>
      <w:tr w:rsidR="00A6366D" w:rsidRPr="00A2579D" w:rsidTr="00D65269">
        <w:trPr>
          <w:trHeight w:val="264"/>
        </w:trPr>
        <w:tc>
          <w:tcPr>
            <w:tcW w:w="68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jc w:val="center"/>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6040" w:type="dxa"/>
            <w:tcBorders>
              <w:top w:val="nil"/>
              <w:left w:val="nil"/>
              <w:bottom w:val="nil"/>
              <w:right w:val="nil"/>
            </w:tcBorders>
            <w:shd w:val="clear" w:color="000000" w:fill="FFFFFF"/>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0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64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jc w:val="center"/>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w:t>
            </w:r>
          </w:p>
        </w:tc>
        <w:tc>
          <w:tcPr>
            <w:tcW w:w="32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32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22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sz w:val="20"/>
                <w:szCs w:val="20"/>
                <w:lang w:eastAsia="it-IT"/>
              </w:rPr>
            </w:pPr>
            <w:r w:rsidRPr="00A2579D">
              <w:rPr>
                <w:rFonts w:ascii="Arial" w:eastAsia="Times New Roman" w:hAnsi="Arial" w:cs="Arial"/>
                <w:sz w:val="20"/>
                <w:szCs w:val="20"/>
                <w:lang w:eastAsia="it-IT"/>
              </w:rPr>
              <w:t> </w:t>
            </w:r>
          </w:p>
        </w:tc>
        <w:tc>
          <w:tcPr>
            <w:tcW w:w="1460" w:type="dxa"/>
            <w:tcBorders>
              <w:top w:val="nil"/>
              <w:left w:val="nil"/>
              <w:bottom w:val="nil"/>
              <w:right w:val="nil"/>
            </w:tcBorders>
            <w:shd w:val="clear" w:color="000000" w:fill="FFFFFF"/>
            <w:noWrap/>
            <w:vAlign w:val="bottom"/>
            <w:hideMark/>
          </w:tcPr>
          <w:p w:rsidR="00A6366D" w:rsidRPr="00A2579D" w:rsidRDefault="00A6366D" w:rsidP="00D65269">
            <w:pPr>
              <w:spacing w:after="0" w:line="240" w:lineRule="auto"/>
              <w:rPr>
                <w:rFonts w:ascii="Arial" w:eastAsia="Times New Roman" w:hAnsi="Arial" w:cs="Arial"/>
                <w:b/>
                <w:bCs/>
                <w:sz w:val="20"/>
                <w:szCs w:val="20"/>
                <w:lang w:eastAsia="it-IT"/>
              </w:rPr>
            </w:pPr>
            <w:r w:rsidRPr="00A2579D">
              <w:rPr>
                <w:rFonts w:ascii="Arial" w:eastAsia="Times New Roman" w:hAnsi="Arial" w:cs="Arial"/>
                <w:b/>
                <w:bCs/>
                <w:sz w:val="20"/>
                <w:szCs w:val="20"/>
                <w:lang w:eastAsia="it-IT"/>
              </w:rPr>
              <w:t xml:space="preserve">          604,80   </w:t>
            </w:r>
          </w:p>
        </w:tc>
      </w:tr>
    </w:tbl>
    <w:p w:rsidR="00A6366D" w:rsidRDefault="00A6366D" w:rsidP="00A6366D"/>
    <w:p w:rsidR="0060432E" w:rsidRPr="003909EB" w:rsidRDefault="0060432E" w:rsidP="003909EB">
      <w:pPr>
        <w:rPr>
          <w:rFonts w:ascii="Times New Roman" w:hAnsi="Times New Roman" w:cs="Times New Roman"/>
          <w:sz w:val="24"/>
          <w:szCs w:val="24"/>
        </w:rPr>
      </w:pPr>
      <w:r w:rsidRPr="00B233EC">
        <w:rPr>
          <w:rFonts w:ascii="Times New Roman" w:hAnsi="Times New Roman" w:cs="Times New Roman"/>
          <w:sz w:val="24"/>
          <w:szCs w:val="24"/>
        </w:rPr>
        <w:t>LaPresidente passa al quarto punto all’ o.d.g.:</w:t>
      </w:r>
    </w:p>
    <w:p w:rsidR="00E1595F" w:rsidRPr="002A1706" w:rsidRDefault="00E1595F" w:rsidP="002A1706">
      <w:pPr>
        <w:pStyle w:val="Paragrafoelenco"/>
        <w:numPr>
          <w:ilvl w:val="0"/>
          <w:numId w:val="20"/>
        </w:numPr>
        <w:autoSpaceDE w:val="0"/>
        <w:autoSpaceDN w:val="0"/>
        <w:adjustRightInd w:val="0"/>
        <w:spacing w:after="0" w:line="240" w:lineRule="auto"/>
        <w:rPr>
          <w:rFonts w:ascii="Times New Roman" w:hAnsi="Times New Roman"/>
          <w:b/>
          <w:bCs/>
          <w:color w:val="000000"/>
          <w:sz w:val="24"/>
          <w:szCs w:val="24"/>
        </w:rPr>
      </w:pPr>
      <w:r w:rsidRPr="002A1706">
        <w:rPr>
          <w:rFonts w:ascii="Times New Roman" w:hAnsi="Times New Roman"/>
          <w:b/>
          <w:bCs/>
          <w:color w:val="000000"/>
          <w:sz w:val="24"/>
          <w:szCs w:val="24"/>
        </w:rPr>
        <w:t>Delibera di adozione / conferma dei libri di testo per l’a.s. 2021-22</w:t>
      </w:r>
    </w:p>
    <w:p w:rsidR="00E06578" w:rsidRDefault="00E06578" w:rsidP="002A1706">
      <w:pPr>
        <w:autoSpaceDE w:val="0"/>
        <w:autoSpaceDN w:val="0"/>
        <w:adjustRightInd w:val="0"/>
        <w:spacing w:after="0" w:line="240" w:lineRule="auto"/>
        <w:rPr>
          <w:rFonts w:ascii="Times New Roman" w:hAnsi="Times New Roman"/>
          <w:color w:val="000000"/>
          <w:sz w:val="24"/>
          <w:szCs w:val="24"/>
        </w:rPr>
      </w:pPr>
    </w:p>
    <w:p w:rsidR="002A1706" w:rsidRDefault="00C721E2" w:rsidP="003847E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w:t>
      </w:r>
      <w:r w:rsidR="002A1706" w:rsidRPr="00C721E2">
        <w:rPr>
          <w:rFonts w:ascii="Times New Roman" w:hAnsi="Times New Roman"/>
          <w:color w:val="000000"/>
          <w:sz w:val="24"/>
          <w:szCs w:val="24"/>
        </w:rPr>
        <w:t xml:space="preserve"> invita</w:t>
      </w:r>
      <w:r>
        <w:rPr>
          <w:rFonts w:ascii="Times New Roman" w:hAnsi="Times New Roman"/>
          <w:color w:val="000000"/>
          <w:sz w:val="24"/>
          <w:szCs w:val="24"/>
        </w:rPr>
        <w:t xml:space="preserve"> la DS</w:t>
      </w:r>
      <w:r w:rsidR="00E06578">
        <w:rPr>
          <w:rFonts w:ascii="Times New Roman" w:hAnsi="Times New Roman"/>
          <w:color w:val="000000"/>
          <w:sz w:val="24"/>
          <w:szCs w:val="24"/>
        </w:rPr>
        <w:t xml:space="preserve"> ad intervenire in merito. Ella dunque </w:t>
      </w:r>
      <w:r w:rsidR="00910C56">
        <w:rPr>
          <w:rFonts w:ascii="Times New Roman" w:hAnsi="Times New Roman"/>
          <w:color w:val="000000"/>
          <w:sz w:val="24"/>
          <w:szCs w:val="24"/>
        </w:rPr>
        <w:t>elenca le nuove adozioni per i libri di testo</w:t>
      </w:r>
      <w:r w:rsidR="000E448E">
        <w:rPr>
          <w:rFonts w:ascii="Times New Roman" w:hAnsi="Times New Roman"/>
          <w:color w:val="000000"/>
          <w:sz w:val="24"/>
          <w:szCs w:val="24"/>
        </w:rPr>
        <w:t xml:space="preserve"> per le classi dei tre indirizzi dell’ Istituto</w:t>
      </w:r>
      <w:r w:rsidR="003909EB">
        <w:rPr>
          <w:rFonts w:ascii="Times New Roman" w:hAnsi="Times New Roman"/>
          <w:color w:val="000000"/>
          <w:sz w:val="24"/>
          <w:szCs w:val="24"/>
        </w:rPr>
        <w:t>:</w:t>
      </w:r>
      <w:r w:rsidR="000E448E">
        <w:rPr>
          <w:rFonts w:ascii="Times New Roman" w:hAnsi="Times New Roman"/>
          <w:color w:val="000000"/>
          <w:sz w:val="24"/>
          <w:szCs w:val="24"/>
        </w:rPr>
        <w:t xml:space="preserve"> liceale, tecnico e tecnologico.</w:t>
      </w:r>
      <w:r w:rsidR="00AA28CC">
        <w:rPr>
          <w:rFonts w:ascii="Times New Roman" w:hAnsi="Times New Roman"/>
          <w:color w:val="000000"/>
          <w:sz w:val="24"/>
          <w:szCs w:val="24"/>
        </w:rPr>
        <w:t xml:space="preserve"> Aggiunge che le nuove adozioni </w:t>
      </w:r>
      <w:r w:rsidR="00885B8A">
        <w:rPr>
          <w:rFonts w:ascii="Times New Roman" w:hAnsi="Times New Roman"/>
          <w:color w:val="000000"/>
          <w:sz w:val="24"/>
          <w:szCs w:val="24"/>
        </w:rPr>
        <w:t>hanno avuto parere favorevole</w:t>
      </w:r>
      <w:r w:rsidR="00F3313A">
        <w:rPr>
          <w:rFonts w:ascii="Times New Roman" w:hAnsi="Times New Roman"/>
          <w:color w:val="000000"/>
          <w:sz w:val="24"/>
          <w:szCs w:val="24"/>
        </w:rPr>
        <w:t xml:space="preserve"> dal Collegio dei docenti</w:t>
      </w:r>
      <w:r w:rsidR="003847EB">
        <w:rPr>
          <w:rFonts w:ascii="Times New Roman" w:hAnsi="Times New Roman"/>
          <w:color w:val="000000"/>
          <w:sz w:val="24"/>
          <w:szCs w:val="24"/>
        </w:rPr>
        <w:t>,</w:t>
      </w:r>
      <w:r w:rsidR="00F3313A">
        <w:rPr>
          <w:rFonts w:ascii="Times New Roman" w:hAnsi="Times New Roman"/>
          <w:color w:val="000000"/>
          <w:sz w:val="24"/>
          <w:szCs w:val="24"/>
        </w:rPr>
        <w:t xml:space="preserve"> appena concluso in data odierna</w:t>
      </w:r>
      <w:r w:rsidR="003847EB">
        <w:rPr>
          <w:rFonts w:ascii="Times New Roman" w:hAnsi="Times New Roman"/>
          <w:color w:val="000000"/>
          <w:sz w:val="24"/>
          <w:szCs w:val="24"/>
        </w:rPr>
        <w:t>,</w:t>
      </w:r>
      <w:r w:rsidR="00563C17">
        <w:rPr>
          <w:rFonts w:ascii="Times New Roman" w:hAnsi="Times New Roman"/>
          <w:color w:val="000000"/>
          <w:sz w:val="24"/>
          <w:szCs w:val="24"/>
        </w:rPr>
        <w:t>e che tutta la documentazione si trova agli atti della scuola.</w:t>
      </w:r>
    </w:p>
    <w:p w:rsidR="00A6366D" w:rsidRDefault="003847EB" w:rsidP="00553C5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Infine,</w:t>
      </w:r>
      <w:r w:rsidR="00553C5E">
        <w:rPr>
          <w:rFonts w:ascii="Times New Roman" w:hAnsi="Times New Roman" w:cs="Times New Roman"/>
          <w:sz w:val="24"/>
          <w:szCs w:val="24"/>
        </w:rPr>
        <w:t>con voto palese e all’unanimità, il Consiglio approva la</w:t>
      </w:r>
    </w:p>
    <w:p w:rsidR="00553C5E" w:rsidRPr="00553C5E" w:rsidRDefault="00553C5E" w:rsidP="00553C5E">
      <w:pPr>
        <w:autoSpaceDE w:val="0"/>
        <w:autoSpaceDN w:val="0"/>
        <w:adjustRightInd w:val="0"/>
        <w:spacing w:after="0" w:line="240" w:lineRule="auto"/>
        <w:jc w:val="both"/>
        <w:rPr>
          <w:rFonts w:ascii="Times New Roman" w:hAnsi="Times New Roman"/>
          <w:color w:val="000000"/>
          <w:sz w:val="24"/>
          <w:szCs w:val="24"/>
        </w:rPr>
      </w:pPr>
    </w:p>
    <w:p w:rsidR="00396B73" w:rsidRPr="006D1023" w:rsidRDefault="00F4532E" w:rsidP="00F9582C">
      <w:pPr>
        <w:spacing w:before="2" w:line="276" w:lineRule="auto"/>
        <w:ind w:left="215" w:right="663"/>
        <w:jc w:val="center"/>
        <w:rPr>
          <w:rFonts w:ascii="Times New Roman" w:eastAsia="Arial" w:hAnsi="Times New Roman" w:cs="Times New Roman"/>
          <w:b/>
          <w:sz w:val="24"/>
          <w:szCs w:val="24"/>
        </w:rPr>
      </w:pPr>
      <w:bookmarkStart w:id="20" w:name="_Hlk74385131"/>
      <w:r w:rsidRPr="006D1023">
        <w:rPr>
          <w:rFonts w:ascii="Times New Roman" w:eastAsia="Arial" w:hAnsi="Times New Roman" w:cs="Times New Roman"/>
          <w:b/>
          <w:sz w:val="24"/>
          <w:szCs w:val="24"/>
        </w:rPr>
        <w:t xml:space="preserve">Delibera n. </w:t>
      </w:r>
      <w:r w:rsidR="006D1023" w:rsidRPr="006D1023">
        <w:rPr>
          <w:rFonts w:ascii="Times New Roman" w:eastAsia="Arial" w:hAnsi="Times New Roman" w:cs="Times New Roman"/>
          <w:b/>
          <w:sz w:val="24"/>
          <w:szCs w:val="24"/>
        </w:rPr>
        <w:t>1</w:t>
      </w:r>
      <w:r w:rsidR="00F94B89">
        <w:rPr>
          <w:rFonts w:ascii="Times New Roman" w:eastAsia="Arial" w:hAnsi="Times New Roman" w:cs="Times New Roman"/>
          <w:b/>
          <w:sz w:val="24"/>
          <w:szCs w:val="24"/>
        </w:rPr>
        <w:t>4</w:t>
      </w:r>
      <w:r w:rsidRPr="006D1023">
        <w:rPr>
          <w:rFonts w:ascii="Times New Roman" w:eastAsia="Arial" w:hAnsi="Times New Roman" w:cs="Times New Roman"/>
          <w:b/>
          <w:sz w:val="24"/>
          <w:szCs w:val="24"/>
        </w:rPr>
        <w:t>/2021</w:t>
      </w:r>
    </w:p>
    <w:p w:rsidR="00396B73" w:rsidRDefault="00396B73" w:rsidP="00314F1C">
      <w:pPr>
        <w:pStyle w:val="Paragrafoelenco"/>
        <w:ind w:left="0"/>
        <w:jc w:val="center"/>
        <w:rPr>
          <w:rFonts w:ascii="Times New Roman" w:hAnsi="Times New Roman"/>
          <w:b/>
          <w:sz w:val="24"/>
          <w:szCs w:val="24"/>
        </w:rPr>
      </w:pPr>
      <w:r w:rsidRPr="006D1023">
        <w:rPr>
          <w:rFonts w:ascii="Times New Roman" w:hAnsi="Times New Roman"/>
          <w:b/>
          <w:sz w:val="24"/>
          <w:szCs w:val="24"/>
        </w:rPr>
        <w:t>IL CONSIGLIO DI ISTITUTO</w:t>
      </w:r>
    </w:p>
    <w:bookmarkEnd w:id="20"/>
    <w:p w:rsidR="00526B40" w:rsidRDefault="00526B40" w:rsidP="00526B40">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Ascoltato </w:t>
      </w:r>
      <w:r w:rsidRPr="005640FB">
        <w:rPr>
          <w:rFonts w:ascii="Times New Roman" w:eastAsia="Arial" w:hAnsi="Times New Roman" w:cs="Times New Roman"/>
          <w:bCs/>
          <w:sz w:val="24"/>
          <w:szCs w:val="24"/>
        </w:rPr>
        <w:t>l’intervento della Dirigente</w:t>
      </w:r>
      <w:r>
        <w:rPr>
          <w:rFonts w:ascii="Times New Roman" w:eastAsia="Arial" w:hAnsi="Times New Roman" w:cs="Times New Roman"/>
          <w:bCs/>
          <w:sz w:val="24"/>
          <w:szCs w:val="24"/>
        </w:rPr>
        <w:t>,</w:t>
      </w:r>
    </w:p>
    <w:p w:rsidR="00526B40" w:rsidRDefault="00526B40" w:rsidP="00526B40">
      <w:pPr>
        <w:spacing w:before="2" w:line="276" w:lineRule="auto"/>
        <w:ind w:left="215" w:right="663"/>
        <w:jc w:val="both"/>
        <w:rPr>
          <w:rFonts w:ascii="Times New Roman" w:eastAsia="Arial" w:hAnsi="Times New Roman" w:cs="Times New Roman"/>
          <w:sz w:val="24"/>
          <w:szCs w:val="24"/>
        </w:rPr>
      </w:pPr>
      <w:r>
        <w:rPr>
          <w:rFonts w:ascii="Times New Roman" w:eastAsia="Arial" w:hAnsi="Times New Roman" w:cs="Times New Roman"/>
          <w:b/>
          <w:bCs/>
          <w:sz w:val="24"/>
          <w:szCs w:val="24"/>
        </w:rPr>
        <w:t xml:space="preserve">Visto </w:t>
      </w:r>
      <w:r w:rsidRPr="00335040">
        <w:rPr>
          <w:rFonts w:ascii="Times New Roman" w:eastAsia="Arial" w:hAnsi="Times New Roman" w:cs="Times New Roman"/>
          <w:sz w:val="24"/>
          <w:szCs w:val="24"/>
        </w:rPr>
        <w:t xml:space="preserve">il parere favorevole del Collegio dei docenti del </w:t>
      </w:r>
      <w:r>
        <w:rPr>
          <w:rFonts w:ascii="Times New Roman" w:eastAsia="Arial" w:hAnsi="Times New Roman" w:cs="Times New Roman"/>
          <w:sz w:val="24"/>
          <w:szCs w:val="24"/>
        </w:rPr>
        <w:t>27</w:t>
      </w:r>
      <w:r w:rsidRPr="00335040">
        <w:rPr>
          <w:rFonts w:ascii="Times New Roman" w:eastAsia="Arial" w:hAnsi="Times New Roman" w:cs="Times New Roman"/>
          <w:sz w:val="24"/>
          <w:szCs w:val="24"/>
        </w:rPr>
        <w:t>/0</w:t>
      </w:r>
      <w:r>
        <w:rPr>
          <w:rFonts w:ascii="Times New Roman" w:eastAsia="Arial" w:hAnsi="Times New Roman" w:cs="Times New Roman"/>
          <w:sz w:val="24"/>
          <w:szCs w:val="24"/>
        </w:rPr>
        <w:t>5</w:t>
      </w:r>
      <w:r w:rsidRPr="00335040">
        <w:rPr>
          <w:rFonts w:ascii="Times New Roman" w:eastAsia="Arial" w:hAnsi="Times New Roman" w:cs="Times New Roman"/>
          <w:sz w:val="24"/>
          <w:szCs w:val="24"/>
        </w:rPr>
        <w:t>/21</w:t>
      </w:r>
    </w:p>
    <w:p w:rsidR="00526B40" w:rsidRPr="006D1023" w:rsidRDefault="00526B40" w:rsidP="00314F1C">
      <w:pPr>
        <w:pStyle w:val="Paragrafoelenco"/>
        <w:ind w:left="0"/>
        <w:jc w:val="center"/>
        <w:rPr>
          <w:rFonts w:ascii="Times New Roman" w:hAnsi="Times New Roman"/>
          <w:b/>
          <w:sz w:val="24"/>
          <w:szCs w:val="24"/>
        </w:rPr>
      </w:pPr>
    </w:p>
    <w:p w:rsidR="00396B73" w:rsidRPr="007B26C1" w:rsidRDefault="00396B73" w:rsidP="005B35C8">
      <w:pPr>
        <w:pStyle w:val="Paragrafoelenco"/>
        <w:rPr>
          <w:rFonts w:ascii="Times New Roman" w:hAnsi="Times New Roman"/>
          <w:b/>
          <w:sz w:val="24"/>
          <w:szCs w:val="24"/>
        </w:rPr>
      </w:pPr>
      <w:r w:rsidRPr="007B26C1">
        <w:rPr>
          <w:rFonts w:ascii="Times New Roman" w:hAnsi="Times New Roman"/>
          <w:b/>
          <w:sz w:val="24"/>
          <w:szCs w:val="24"/>
        </w:rPr>
        <w:t>DELIBERA</w:t>
      </w:r>
    </w:p>
    <w:p w:rsidR="006D1023" w:rsidRDefault="000A4A99" w:rsidP="003909EB">
      <w:pPr>
        <w:rPr>
          <w:rFonts w:ascii="Times New Roman" w:hAnsi="Times New Roman"/>
          <w:sz w:val="24"/>
          <w:szCs w:val="24"/>
        </w:rPr>
      </w:pPr>
      <w:r>
        <w:rPr>
          <w:rFonts w:ascii="Times New Roman" w:hAnsi="Times New Roman"/>
          <w:sz w:val="24"/>
          <w:szCs w:val="24"/>
        </w:rPr>
        <w:t>d</w:t>
      </w:r>
      <w:r w:rsidR="00396B73" w:rsidRPr="00F9582C">
        <w:rPr>
          <w:rFonts w:ascii="Times New Roman" w:hAnsi="Times New Roman"/>
          <w:sz w:val="24"/>
          <w:szCs w:val="24"/>
        </w:rPr>
        <w:t>i</w:t>
      </w:r>
      <w:r w:rsidR="00526B40">
        <w:rPr>
          <w:rFonts w:ascii="Times New Roman" w:hAnsi="Times New Roman"/>
          <w:sz w:val="24"/>
          <w:szCs w:val="24"/>
        </w:rPr>
        <w:t xml:space="preserve"> approvare le nuove adozioni dei  libri di testo per</w:t>
      </w:r>
      <w:r>
        <w:rPr>
          <w:rFonts w:ascii="Times New Roman" w:hAnsi="Times New Roman"/>
          <w:sz w:val="24"/>
          <w:szCs w:val="24"/>
        </w:rPr>
        <w:t xml:space="preserve"> l’.a.s. 2021/22.</w:t>
      </w:r>
    </w:p>
    <w:p w:rsidR="005B35C8" w:rsidRDefault="005B35C8" w:rsidP="00CB21F8">
      <w:pPr>
        <w:ind w:left="708"/>
        <w:rPr>
          <w:rFonts w:ascii="Times New Roman" w:hAnsi="Times New Roman"/>
          <w:sz w:val="24"/>
          <w:szCs w:val="24"/>
        </w:rPr>
      </w:pPr>
    </w:p>
    <w:p w:rsidR="004D7B80" w:rsidRDefault="004D7B80" w:rsidP="00CB21F8">
      <w:pPr>
        <w:rPr>
          <w:rFonts w:ascii="Times New Roman" w:hAnsi="Times New Roman"/>
          <w:sz w:val="24"/>
          <w:szCs w:val="24"/>
        </w:rPr>
      </w:pPr>
      <w:r>
        <w:rPr>
          <w:rFonts w:ascii="Times New Roman" w:hAnsi="Times New Roman"/>
          <w:sz w:val="24"/>
          <w:szCs w:val="24"/>
        </w:rPr>
        <w:t>Si passa al quinto punto all’ o.d.g.:</w:t>
      </w:r>
    </w:p>
    <w:p w:rsidR="004D7B80" w:rsidRPr="004D7B80" w:rsidRDefault="004D7B80" w:rsidP="00CB21F8">
      <w:pPr>
        <w:pStyle w:val="Paragrafoelenco"/>
        <w:numPr>
          <w:ilvl w:val="0"/>
          <w:numId w:val="20"/>
        </w:numPr>
        <w:autoSpaceDE w:val="0"/>
        <w:autoSpaceDN w:val="0"/>
        <w:adjustRightInd w:val="0"/>
        <w:spacing w:after="141" w:line="240" w:lineRule="auto"/>
        <w:rPr>
          <w:rFonts w:ascii="Times New Roman" w:hAnsi="Times New Roman"/>
          <w:b/>
          <w:bCs/>
          <w:color w:val="000000"/>
          <w:sz w:val="24"/>
          <w:szCs w:val="24"/>
        </w:rPr>
      </w:pPr>
      <w:r w:rsidRPr="004D7B80">
        <w:rPr>
          <w:rFonts w:ascii="Times New Roman" w:hAnsi="Times New Roman"/>
          <w:b/>
          <w:bCs/>
          <w:color w:val="000000"/>
          <w:sz w:val="24"/>
          <w:szCs w:val="24"/>
        </w:rPr>
        <w:t xml:space="preserve">Criteri per gli scrutini finali </w:t>
      </w:r>
    </w:p>
    <w:p w:rsidR="004D7B80" w:rsidRDefault="004D7B80" w:rsidP="00CB21F8">
      <w:pPr>
        <w:pStyle w:val="Paragrafoelenco"/>
        <w:autoSpaceDE w:val="0"/>
        <w:autoSpaceDN w:val="0"/>
        <w:adjustRightInd w:val="0"/>
        <w:spacing w:after="141" w:line="240" w:lineRule="auto"/>
        <w:ind w:left="0"/>
        <w:rPr>
          <w:rFonts w:ascii="Times New Roman" w:hAnsi="Times New Roman"/>
          <w:color w:val="000000"/>
          <w:sz w:val="24"/>
          <w:szCs w:val="24"/>
        </w:rPr>
      </w:pPr>
    </w:p>
    <w:p w:rsidR="000C2B9B" w:rsidRDefault="004D7B80" w:rsidP="00CB21F8">
      <w:pPr>
        <w:pStyle w:val="Paragrafoelenco"/>
        <w:autoSpaceDE w:val="0"/>
        <w:autoSpaceDN w:val="0"/>
        <w:adjustRightInd w:val="0"/>
        <w:spacing w:after="141" w:line="240" w:lineRule="auto"/>
        <w:ind w:left="0"/>
        <w:rPr>
          <w:rFonts w:ascii="Times New Roman" w:hAnsi="Times New Roman"/>
          <w:color w:val="000000"/>
          <w:sz w:val="24"/>
          <w:szCs w:val="24"/>
        </w:rPr>
      </w:pPr>
      <w:r w:rsidRPr="004D7B80">
        <w:rPr>
          <w:rFonts w:ascii="Times New Roman" w:hAnsi="Times New Roman"/>
          <w:color w:val="000000"/>
          <w:sz w:val="24"/>
          <w:szCs w:val="24"/>
        </w:rPr>
        <w:t>Su invito della Sig.r</w:t>
      </w:r>
      <w:r w:rsidR="00107105">
        <w:rPr>
          <w:rFonts w:ascii="Times New Roman" w:hAnsi="Times New Roman"/>
          <w:color w:val="000000"/>
          <w:sz w:val="24"/>
          <w:szCs w:val="24"/>
        </w:rPr>
        <w:t>a</w:t>
      </w:r>
      <w:r w:rsidRPr="004D7B80">
        <w:rPr>
          <w:rFonts w:ascii="Times New Roman" w:hAnsi="Times New Roman"/>
          <w:color w:val="000000"/>
          <w:sz w:val="24"/>
          <w:szCs w:val="24"/>
        </w:rPr>
        <w:t xml:space="preserve"> Fiore la DS</w:t>
      </w:r>
      <w:r w:rsidR="00107105">
        <w:rPr>
          <w:rFonts w:ascii="Times New Roman" w:hAnsi="Times New Roman"/>
          <w:color w:val="000000"/>
          <w:sz w:val="24"/>
          <w:szCs w:val="24"/>
        </w:rPr>
        <w:t xml:space="preserve"> illustra </w:t>
      </w:r>
      <w:r w:rsidR="007149B3">
        <w:rPr>
          <w:rFonts w:ascii="Times New Roman" w:hAnsi="Times New Roman"/>
          <w:color w:val="000000"/>
          <w:sz w:val="24"/>
          <w:szCs w:val="24"/>
        </w:rPr>
        <w:t xml:space="preserve">i criteri </w:t>
      </w:r>
      <w:r w:rsidR="00B503C6">
        <w:rPr>
          <w:rFonts w:ascii="Times New Roman" w:hAnsi="Times New Roman"/>
          <w:color w:val="000000"/>
          <w:sz w:val="24"/>
          <w:szCs w:val="24"/>
        </w:rPr>
        <w:t xml:space="preserve">al punto </w:t>
      </w:r>
      <w:r w:rsidR="007149B3">
        <w:rPr>
          <w:rFonts w:ascii="Times New Roman" w:hAnsi="Times New Roman"/>
          <w:color w:val="000000"/>
          <w:sz w:val="24"/>
          <w:szCs w:val="24"/>
        </w:rPr>
        <w:t>per i quali il C</w:t>
      </w:r>
      <w:r w:rsidR="00CB21F8">
        <w:rPr>
          <w:rFonts w:ascii="Times New Roman" w:hAnsi="Times New Roman"/>
          <w:color w:val="000000"/>
          <w:sz w:val="24"/>
          <w:szCs w:val="24"/>
        </w:rPr>
        <w:t>o</w:t>
      </w:r>
      <w:r w:rsidR="007149B3">
        <w:rPr>
          <w:rFonts w:ascii="Times New Roman" w:hAnsi="Times New Roman"/>
          <w:color w:val="000000"/>
          <w:sz w:val="24"/>
          <w:szCs w:val="24"/>
        </w:rPr>
        <w:t>llegio dei docenti ap</w:t>
      </w:r>
      <w:r w:rsidR="00CB21F8">
        <w:rPr>
          <w:rFonts w:ascii="Times New Roman" w:hAnsi="Times New Roman"/>
          <w:color w:val="000000"/>
          <w:sz w:val="24"/>
          <w:szCs w:val="24"/>
        </w:rPr>
        <w:t>pena concluso in data odierna ha espresso parere favorevole</w:t>
      </w:r>
      <w:r w:rsidR="000D5800">
        <w:rPr>
          <w:rFonts w:ascii="Times New Roman" w:hAnsi="Times New Roman"/>
          <w:color w:val="000000"/>
          <w:sz w:val="24"/>
          <w:szCs w:val="24"/>
        </w:rPr>
        <w:t xml:space="preserve">. Ella  </w:t>
      </w:r>
      <w:r w:rsidR="00DA2E7A">
        <w:rPr>
          <w:rFonts w:ascii="Times New Roman" w:hAnsi="Times New Roman"/>
          <w:color w:val="000000"/>
          <w:sz w:val="24"/>
          <w:szCs w:val="24"/>
        </w:rPr>
        <w:t xml:space="preserve">ricorda </w:t>
      </w:r>
      <w:r w:rsidR="008C796D">
        <w:rPr>
          <w:rFonts w:ascii="Times New Roman" w:hAnsi="Times New Roman"/>
          <w:color w:val="000000"/>
          <w:sz w:val="24"/>
          <w:szCs w:val="24"/>
        </w:rPr>
        <w:t xml:space="preserve">inoltre </w:t>
      </w:r>
      <w:r w:rsidR="00DA2E7A">
        <w:rPr>
          <w:rFonts w:ascii="Times New Roman" w:hAnsi="Times New Roman"/>
          <w:color w:val="000000"/>
          <w:sz w:val="24"/>
          <w:szCs w:val="24"/>
        </w:rPr>
        <w:t>la normativa vigente in materia</w:t>
      </w:r>
      <w:r w:rsidR="00953A07">
        <w:rPr>
          <w:rFonts w:ascii="Times New Roman" w:hAnsi="Times New Roman"/>
          <w:color w:val="000000"/>
          <w:sz w:val="24"/>
          <w:szCs w:val="24"/>
        </w:rPr>
        <w:t xml:space="preserve">. Al termine, con voto palese e all’unanimità, il Consiglio di Istituto </w:t>
      </w:r>
      <w:r w:rsidR="000C2B9B">
        <w:rPr>
          <w:rFonts w:ascii="Times New Roman" w:hAnsi="Times New Roman"/>
          <w:color w:val="000000"/>
          <w:sz w:val="24"/>
          <w:szCs w:val="24"/>
        </w:rPr>
        <w:t>approva la seguente</w:t>
      </w:r>
    </w:p>
    <w:p w:rsidR="000C2B9B" w:rsidRPr="006D1023" w:rsidRDefault="000C2B9B" w:rsidP="000C2B9B">
      <w:pPr>
        <w:spacing w:before="2" w:line="276" w:lineRule="auto"/>
        <w:ind w:left="215" w:right="663"/>
        <w:jc w:val="center"/>
        <w:rPr>
          <w:rFonts w:ascii="Times New Roman" w:eastAsia="Arial" w:hAnsi="Times New Roman" w:cs="Times New Roman"/>
          <w:b/>
          <w:sz w:val="24"/>
          <w:szCs w:val="24"/>
        </w:rPr>
      </w:pPr>
      <w:r w:rsidRPr="006D1023">
        <w:rPr>
          <w:rFonts w:ascii="Times New Roman" w:eastAsia="Arial" w:hAnsi="Times New Roman" w:cs="Times New Roman"/>
          <w:b/>
          <w:sz w:val="24"/>
          <w:szCs w:val="24"/>
        </w:rPr>
        <w:t>Delibera n. 1</w:t>
      </w:r>
      <w:r>
        <w:rPr>
          <w:rFonts w:ascii="Times New Roman" w:eastAsia="Arial" w:hAnsi="Times New Roman" w:cs="Times New Roman"/>
          <w:b/>
          <w:sz w:val="24"/>
          <w:szCs w:val="24"/>
        </w:rPr>
        <w:t>5</w:t>
      </w:r>
      <w:r w:rsidRPr="006D1023">
        <w:rPr>
          <w:rFonts w:ascii="Times New Roman" w:eastAsia="Arial" w:hAnsi="Times New Roman" w:cs="Times New Roman"/>
          <w:b/>
          <w:sz w:val="24"/>
          <w:szCs w:val="24"/>
        </w:rPr>
        <w:t>/2021</w:t>
      </w:r>
    </w:p>
    <w:p w:rsidR="000C2B9B" w:rsidRDefault="000C2B9B" w:rsidP="000C2B9B">
      <w:pPr>
        <w:pStyle w:val="Paragrafoelenco"/>
        <w:ind w:left="0"/>
        <w:jc w:val="center"/>
        <w:rPr>
          <w:rFonts w:ascii="Times New Roman" w:hAnsi="Times New Roman"/>
          <w:b/>
          <w:sz w:val="24"/>
          <w:szCs w:val="24"/>
        </w:rPr>
      </w:pPr>
      <w:r w:rsidRPr="006D1023">
        <w:rPr>
          <w:rFonts w:ascii="Times New Roman" w:hAnsi="Times New Roman"/>
          <w:b/>
          <w:sz w:val="24"/>
          <w:szCs w:val="24"/>
        </w:rPr>
        <w:lastRenderedPageBreak/>
        <w:t>IL CONSIGLIO DI ISTITUTO</w:t>
      </w:r>
    </w:p>
    <w:p w:rsidR="00D36921" w:rsidRDefault="00D36921" w:rsidP="00D36921">
      <w:pPr>
        <w:pStyle w:val="Paragrafoelenco"/>
        <w:ind w:left="0"/>
        <w:rPr>
          <w:rFonts w:ascii="Times New Roman" w:hAnsi="Times New Roman"/>
          <w:b/>
          <w:sz w:val="24"/>
          <w:szCs w:val="24"/>
        </w:rPr>
      </w:pPr>
      <w:r>
        <w:rPr>
          <w:rFonts w:ascii="Times New Roman" w:hAnsi="Times New Roman"/>
          <w:b/>
          <w:sz w:val="24"/>
          <w:szCs w:val="24"/>
        </w:rPr>
        <w:t xml:space="preserve">Ascoltato </w:t>
      </w:r>
      <w:r w:rsidRPr="00A7054C">
        <w:rPr>
          <w:rFonts w:ascii="Times New Roman" w:hAnsi="Times New Roman"/>
          <w:bCs/>
          <w:sz w:val="24"/>
          <w:szCs w:val="24"/>
        </w:rPr>
        <w:t>l’intervento della DS</w:t>
      </w:r>
    </w:p>
    <w:p w:rsidR="004D7B80" w:rsidRPr="003909EB" w:rsidRDefault="00FD3ED3" w:rsidP="003909EB">
      <w:pPr>
        <w:pStyle w:val="Paragrafoelenco"/>
        <w:ind w:left="0"/>
        <w:rPr>
          <w:rFonts w:ascii="Times New Roman" w:hAnsi="Times New Roman"/>
          <w:bCs/>
          <w:sz w:val="24"/>
          <w:szCs w:val="24"/>
        </w:rPr>
      </w:pPr>
      <w:r>
        <w:rPr>
          <w:rFonts w:ascii="Times New Roman" w:hAnsi="Times New Roman"/>
          <w:b/>
          <w:sz w:val="24"/>
          <w:szCs w:val="24"/>
        </w:rPr>
        <w:t>Tenuto conto del</w:t>
      </w:r>
      <w:r w:rsidR="00A7054C" w:rsidRPr="00A7054C">
        <w:rPr>
          <w:rFonts w:ascii="Times New Roman" w:hAnsi="Times New Roman"/>
          <w:bCs/>
          <w:sz w:val="24"/>
          <w:szCs w:val="24"/>
        </w:rPr>
        <w:t xml:space="preserve"> parere favorevole del Collegio dei </w:t>
      </w:r>
      <w:r w:rsidR="00A7054C">
        <w:rPr>
          <w:rFonts w:ascii="Times New Roman" w:hAnsi="Times New Roman"/>
          <w:bCs/>
          <w:sz w:val="24"/>
          <w:szCs w:val="24"/>
        </w:rPr>
        <w:t>D</w:t>
      </w:r>
      <w:r w:rsidR="00A7054C" w:rsidRPr="00A7054C">
        <w:rPr>
          <w:rFonts w:ascii="Times New Roman" w:hAnsi="Times New Roman"/>
          <w:bCs/>
          <w:sz w:val="24"/>
          <w:szCs w:val="24"/>
        </w:rPr>
        <w:t>ocenti del 27/</w:t>
      </w:r>
      <w:r w:rsidR="00A7054C">
        <w:rPr>
          <w:rFonts w:ascii="Times New Roman" w:hAnsi="Times New Roman"/>
          <w:bCs/>
          <w:sz w:val="24"/>
          <w:szCs w:val="24"/>
        </w:rPr>
        <w:t>0</w:t>
      </w:r>
      <w:r w:rsidR="00A7054C" w:rsidRPr="00A7054C">
        <w:rPr>
          <w:rFonts w:ascii="Times New Roman" w:hAnsi="Times New Roman"/>
          <w:bCs/>
          <w:sz w:val="24"/>
          <w:szCs w:val="24"/>
        </w:rPr>
        <w:t>5/202</w:t>
      </w:r>
      <w:r w:rsidR="003909EB">
        <w:rPr>
          <w:rFonts w:ascii="Times New Roman" w:hAnsi="Times New Roman"/>
          <w:bCs/>
          <w:sz w:val="24"/>
          <w:szCs w:val="24"/>
        </w:rPr>
        <w:t>1</w:t>
      </w:r>
    </w:p>
    <w:p w:rsidR="000C2B9B" w:rsidRDefault="000C2B9B" w:rsidP="00CB21F8">
      <w:pPr>
        <w:pStyle w:val="Paragrafoelenco"/>
        <w:autoSpaceDE w:val="0"/>
        <w:autoSpaceDN w:val="0"/>
        <w:adjustRightInd w:val="0"/>
        <w:spacing w:after="141" w:line="240" w:lineRule="auto"/>
        <w:ind w:left="0"/>
        <w:rPr>
          <w:rFonts w:ascii="Times New Roman" w:hAnsi="Times New Roman"/>
          <w:color w:val="000000"/>
          <w:sz w:val="24"/>
          <w:szCs w:val="24"/>
        </w:rPr>
      </w:pPr>
    </w:p>
    <w:p w:rsidR="0020461F" w:rsidRPr="00FD3ED3" w:rsidRDefault="00A7054C" w:rsidP="004D7B80">
      <w:pPr>
        <w:pStyle w:val="Paragrafoelenco"/>
        <w:autoSpaceDE w:val="0"/>
        <w:autoSpaceDN w:val="0"/>
        <w:adjustRightInd w:val="0"/>
        <w:spacing w:after="141" w:line="240" w:lineRule="auto"/>
        <w:ind w:left="0"/>
        <w:rPr>
          <w:rFonts w:ascii="Times New Roman" w:hAnsi="Times New Roman"/>
          <w:b/>
          <w:bCs/>
          <w:color w:val="000000"/>
          <w:sz w:val="24"/>
          <w:szCs w:val="24"/>
        </w:rPr>
      </w:pPr>
      <w:r w:rsidRPr="00FD3ED3">
        <w:rPr>
          <w:rFonts w:ascii="Times New Roman" w:hAnsi="Times New Roman"/>
          <w:b/>
          <w:bCs/>
          <w:color w:val="000000"/>
          <w:sz w:val="24"/>
          <w:szCs w:val="24"/>
        </w:rPr>
        <w:t>Vist</w:t>
      </w:r>
      <w:r w:rsidR="008D19B4">
        <w:rPr>
          <w:rFonts w:ascii="Times New Roman" w:hAnsi="Times New Roman"/>
          <w:b/>
          <w:bCs/>
          <w:color w:val="000000"/>
          <w:sz w:val="24"/>
          <w:szCs w:val="24"/>
        </w:rPr>
        <w:t xml:space="preserve">e </w:t>
      </w:r>
      <w:r w:rsidR="008D19B4" w:rsidRPr="008D19B4">
        <w:rPr>
          <w:rFonts w:ascii="Times New Roman" w:hAnsi="Times New Roman"/>
          <w:color w:val="000000"/>
          <w:sz w:val="24"/>
          <w:szCs w:val="24"/>
        </w:rPr>
        <w:t>le seguenti normative</w:t>
      </w:r>
      <w:r w:rsidR="008D19B4">
        <w:rPr>
          <w:rFonts w:ascii="Times New Roman" w:hAnsi="Times New Roman"/>
          <w:b/>
          <w:bCs/>
          <w:color w:val="000000"/>
          <w:sz w:val="24"/>
          <w:szCs w:val="24"/>
        </w:rPr>
        <w:t>:</w:t>
      </w:r>
    </w:p>
    <w:p w:rsidR="00D47110" w:rsidRPr="00865FDA" w:rsidRDefault="0020461F" w:rsidP="002524EF">
      <w:pPr>
        <w:pStyle w:val="Nessunaspaziatura"/>
        <w:numPr>
          <w:ilvl w:val="0"/>
          <w:numId w:val="21"/>
        </w:numPr>
        <w:spacing w:line="276" w:lineRule="auto"/>
        <w:jc w:val="both"/>
        <w:rPr>
          <w:rFonts w:ascii="Times New Roman" w:hAnsi="Times New Roman"/>
          <w:color w:val="212529"/>
          <w:sz w:val="24"/>
          <w:szCs w:val="24"/>
          <w:shd w:val="clear" w:color="auto" w:fill="FFFFFF"/>
        </w:rPr>
      </w:pPr>
      <w:r w:rsidRPr="00E42099">
        <w:rPr>
          <w:rFonts w:ascii="Times New Roman" w:hAnsi="Times New Roman"/>
          <w:sz w:val="24"/>
          <w:szCs w:val="24"/>
        </w:rPr>
        <w:t xml:space="preserve">O.M. n. 53 del 03/03/2021, “Esami di Stato nel secondo ciclo di istruzione per l’anno scolastico 2020/2021”, </w:t>
      </w:r>
    </w:p>
    <w:p w:rsidR="00865FDA" w:rsidRPr="002524EF" w:rsidRDefault="00A22690" w:rsidP="002524EF">
      <w:pPr>
        <w:pStyle w:val="Nessunaspaziatura"/>
        <w:numPr>
          <w:ilvl w:val="0"/>
          <w:numId w:val="21"/>
        </w:numPr>
        <w:spacing w:line="276" w:lineRule="auto"/>
        <w:jc w:val="both"/>
        <w:rPr>
          <w:rFonts w:ascii="Times New Roman" w:hAnsi="Times New Roman"/>
          <w:color w:val="212529"/>
          <w:sz w:val="24"/>
          <w:szCs w:val="24"/>
          <w:shd w:val="clear" w:color="auto" w:fill="FFFFFF"/>
        </w:rPr>
      </w:pPr>
      <w:r w:rsidRPr="00E42099">
        <w:rPr>
          <w:rFonts w:ascii="Times New Roman" w:hAnsi="Times New Roman"/>
          <w:sz w:val="24"/>
          <w:szCs w:val="24"/>
        </w:rPr>
        <w:t>D.P.R. n. 122/2009</w:t>
      </w:r>
      <w:r>
        <w:rPr>
          <w:rFonts w:ascii="Times New Roman" w:hAnsi="Times New Roman"/>
          <w:sz w:val="24"/>
          <w:szCs w:val="24"/>
        </w:rPr>
        <w:t>,</w:t>
      </w:r>
    </w:p>
    <w:p w:rsidR="00A22690"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sz w:val="24"/>
          <w:szCs w:val="24"/>
        </w:rPr>
        <w:t xml:space="preserve">Nota M.I. n. 699 del 06/05/2021, </w:t>
      </w:r>
    </w:p>
    <w:p w:rsidR="0020461F"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sz w:val="24"/>
          <w:szCs w:val="24"/>
        </w:rPr>
        <w:t>legge 26 febbraio 2021, n. 21</w:t>
      </w:r>
      <w:r w:rsidR="00A22690">
        <w:rPr>
          <w:rFonts w:ascii="Times New Roman" w:hAnsi="Times New Roman"/>
          <w:sz w:val="24"/>
          <w:szCs w:val="24"/>
        </w:rPr>
        <w:t>,</w:t>
      </w:r>
    </w:p>
    <w:p w:rsidR="0020461F" w:rsidRDefault="000718C9" w:rsidP="00B15F4F">
      <w:pPr>
        <w:pStyle w:val="Nessunaspaziatura"/>
        <w:spacing w:line="276" w:lineRule="auto"/>
        <w:jc w:val="both"/>
        <w:rPr>
          <w:rFonts w:ascii="Times New Roman" w:hAnsi="Times New Roman"/>
          <w:sz w:val="24"/>
          <w:szCs w:val="24"/>
        </w:rPr>
      </w:pPr>
      <w:r w:rsidRPr="000718C9">
        <w:rPr>
          <w:rFonts w:ascii="Times New Roman" w:hAnsi="Times New Roman"/>
          <w:b/>
          <w:bCs/>
          <w:sz w:val="24"/>
          <w:szCs w:val="24"/>
        </w:rPr>
        <w:t>Visti</w:t>
      </w:r>
      <w:r>
        <w:rPr>
          <w:rFonts w:ascii="Times New Roman" w:hAnsi="Times New Roman"/>
          <w:sz w:val="24"/>
          <w:szCs w:val="24"/>
        </w:rPr>
        <w:t xml:space="preserve"> i criteri già deliberati </w:t>
      </w:r>
      <w:r w:rsidR="0020461F">
        <w:rPr>
          <w:rFonts w:ascii="Times New Roman" w:hAnsi="Times New Roman"/>
          <w:sz w:val="24"/>
          <w:szCs w:val="24"/>
        </w:rPr>
        <w:t>nei Collegi antecedenti all’a.s. 2019/2020</w:t>
      </w:r>
      <w:r w:rsidR="00B15F4F">
        <w:rPr>
          <w:rFonts w:ascii="Times New Roman" w:hAnsi="Times New Roman"/>
          <w:sz w:val="24"/>
          <w:szCs w:val="24"/>
        </w:rPr>
        <w:t>,</w:t>
      </w:r>
    </w:p>
    <w:p w:rsidR="00612427" w:rsidRDefault="00612427" w:rsidP="00B15F4F">
      <w:pPr>
        <w:pStyle w:val="Nessunaspaziatura"/>
        <w:spacing w:line="276" w:lineRule="auto"/>
        <w:jc w:val="both"/>
        <w:rPr>
          <w:rFonts w:ascii="Times New Roman" w:hAnsi="Times New Roman"/>
          <w:sz w:val="24"/>
          <w:szCs w:val="24"/>
        </w:rPr>
      </w:pPr>
    </w:p>
    <w:p w:rsidR="0020461F" w:rsidRPr="00AF7D0D" w:rsidRDefault="00AF7D0D" w:rsidP="0020461F">
      <w:pPr>
        <w:pStyle w:val="Nessunaspaziatura"/>
        <w:spacing w:line="276" w:lineRule="auto"/>
        <w:rPr>
          <w:rFonts w:ascii="Times New Roman" w:hAnsi="Times New Roman"/>
          <w:b/>
          <w:bCs/>
          <w:sz w:val="24"/>
          <w:szCs w:val="24"/>
          <w:u w:val="single"/>
        </w:rPr>
      </w:pPr>
      <w:r w:rsidRPr="00AF7D0D">
        <w:rPr>
          <w:rFonts w:ascii="Times New Roman" w:hAnsi="Times New Roman"/>
          <w:b/>
          <w:bCs/>
          <w:sz w:val="24"/>
          <w:szCs w:val="24"/>
        </w:rPr>
        <w:t>DELIBERA</w:t>
      </w:r>
    </w:p>
    <w:p w:rsidR="0020461F" w:rsidRPr="00E42099" w:rsidRDefault="0020461F" w:rsidP="0020461F">
      <w:pPr>
        <w:pStyle w:val="Nessunaspaziatura"/>
        <w:spacing w:line="276" w:lineRule="auto"/>
        <w:jc w:val="both"/>
        <w:rPr>
          <w:rFonts w:ascii="Times New Roman" w:hAnsi="Times New Roman"/>
          <w:iCs/>
          <w:color w:val="212529"/>
          <w:sz w:val="24"/>
          <w:szCs w:val="24"/>
          <w:shd w:val="clear" w:color="auto" w:fill="FFFFFF"/>
        </w:rPr>
      </w:pPr>
      <w:r w:rsidRPr="00E42099">
        <w:rPr>
          <w:rFonts w:ascii="Times New Roman" w:hAnsi="Times New Roman"/>
          <w:iCs/>
          <w:color w:val="212529"/>
          <w:sz w:val="24"/>
          <w:szCs w:val="24"/>
          <w:shd w:val="clear" w:color="auto" w:fill="FFFFFF"/>
        </w:rPr>
        <w:t xml:space="preserve"> i seguenti criteri:</w:t>
      </w:r>
    </w:p>
    <w:p w:rsidR="0020461F" w:rsidRPr="00E42099"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iCs/>
          <w:color w:val="212529"/>
          <w:sz w:val="24"/>
          <w:szCs w:val="24"/>
          <w:u w:val="single"/>
          <w:shd w:val="clear" w:color="auto" w:fill="FFFFFF"/>
        </w:rPr>
        <w:t>per l’ammissione a sostenere l’Esame di Stato</w:t>
      </w:r>
      <w:r w:rsidRPr="00E42099">
        <w:rPr>
          <w:rFonts w:ascii="Times New Roman" w:hAnsi="Times New Roman"/>
          <w:iCs/>
          <w:color w:val="212529"/>
          <w:sz w:val="24"/>
          <w:szCs w:val="24"/>
          <w:shd w:val="clear" w:color="auto" w:fill="FFFFFF"/>
        </w:rPr>
        <w:t xml:space="preserve"> sono richiesti votazione non inferiore a sei decimi in ciascuna disciplina e voto di comportamento non inferiore a sei decimi; è tuttavia prevista la possibilità di ammettere, con provvedimento motivato, nel caso di una insufficienza in una sola disciplina.</w:t>
      </w:r>
    </w:p>
    <w:p w:rsidR="0020461F"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iCs/>
          <w:color w:val="212529"/>
          <w:sz w:val="24"/>
          <w:szCs w:val="24"/>
          <w:shd w:val="clear" w:color="auto" w:fill="FFFFFF"/>
        </w:rPr>
        <w:t xml:space="preserve">Per la valutazione </w:t>
      </w:r>
      <w:r w:rsidRPr="00E42099">
        <w:rPr>
          <w:rFonts w:ascii="Times New Roman" w:hAnsi="Times New Roman"/>
          <w:sz w:val="24"/>
          <w:szCs w:val="24"/>
        </w:rPr>
        <w:t xml:space="preserve">finale degli apprendimenti e del comportamento degli alunni e degli studenti delle </w:t>
      </w:r>
      <w:r w:rsidRPr="00E42099">
        <w:rPr>
          <w:rFonts w:ascii="Times New Roman" w:hAnsi="Times New Roman"/>
          <w:sz w:val="24"/>
          <w:szCs w:val="24"/>
          <w:u w:val="single"/>
        </w:rPr>
        <w:t xml:space="preserve">classi non terminali </w:t>
      </w:r>
      <w:r>
        <w:rPr>
          <w:rFonts w:ascii="Times New Roman" w:hAnsi="Times New Roman"/>
          <w:sz w:val="24"/>
          <w:szCs w:val="24"/>
        </w:rPr>
        <w:t>l</w:t>
      </w:r>
      <w:r w:rsidRPr="00E42099">
        <w:rPr>
          <w:rFonts w:ascii="Times New Roman" w:hAnsi="Times New Roman"/>
          <w:sz w:val="24"/>
          <w:szCs w:val="24"/>
        </w:rPr>
        <w:t xml:space="preserve">a valutazione degli studenti della scuola secondaria di secondo grado </w:t>
      </w:r>
      <w:r>
        <w:rPr>
          <w:rFonts w:ascii="Times New Roman" w:hAnsi="Times New Roman"/>
          <w:sz w:val="24"/>
          <w:szCs w:val="24"/>
        </w:rPr>
        <w:t>tiene conto</w:t>
      </w:r>
      <w:r w:rsidRPr="00E42099">
        <w:rPr>
          <w:rFonts w:ascii="Times New Roman" w:hAnsi="Times New Roman"/>
          <w:sz w:val="24"/>
          <w:szCs w:val="24"/>
        </w:rPr>
        <w:t xml:space="preserve"> del d.P.R. n. 122 del 2009. Il consiglio di classe procede alla valutazione degli studenti sulla base dell’attività didattica effettivamente svolta, in presenza e a distanza. Ai sensi dell’articolo 4, comma 5, del d.P.R. n. 122 del 2009, sono ammessi alla classe successiva gli studenti che in sede di scrutinio finale conseguono un voto di comportamento non inferiore a sei decimi e una votazione non inferiore a sei decimi in ciascuna disciplina. </w:t>
      </w:r>
    </w:p>
    <w:p w:rsidR="0020461F" w:rsidRDefault="0020461F" w:rsidP="0020461F">
      <w:pPr>
        <w:pStyle w:val="Nessunaspaziatura"/>
        <w:spacing w:line="276" w:lineRule="auto"/>
        <w:jc w:val="both"/>
        <w:rPr>
          <w:rFonts w:ascii="Times New Roman" w:hAnsi="Times New Roman"/>
          <w:sz w:val="24"/>
          <w:szCs w:val="24"/>
        </w:rPr>
      </w:pPr>
      <w:r>
        <w:rPr>
          <w:rFonts w:ascii="Times New Roman" w:hAnsi="Times New Roman"/>
          <w:sz w:val="24"/>
          <w:szCs w:val="24"/>
        </w:rPr>
        <w:t>Tuttavia  in sede di Consigli di Classe, a maggioranza, si può sospendere il giudizio, da recuperare entro i termini stabiliti, in una o più discipline (al max 3) in base ai criteri sotto indicati:</w:t>
      </w:r>
    </w:p>
    <w:p w:rsidR="0020461F" w:rsidRDefault="0020461F" w:rsidP="0020461F">
      <w:pPr>
        <w:pStyle w:val="Nessunaspaziatura"/>
        <w:spacing w:line="276" w:lineRule="auto"/>
        <w:ind w:left="705" w:firstLine="3"/>
        <w:jc w:val="both"/>
        <w:rPr>
          <w:rFonts w:ascii="Times New Roman" w:hAnsi="Times New Roman"/>
          <w:sz w:val="24"/>
          <w:szCs w:val="24"/>
        </w:rPr>
      </w:pPr>
      <w:r>
        <w:rPr>
          <w:rFonts w:ascii="Times New Roman" w:hAnsi="Times New Roman"/>
          <w:sz w:val="24"/>
          <w:szCs w:val="24"/>
        </w:rPr>
        <w:t>► persistenza di lacune in parti del curriculum ritenute essenziali allo sviluppo dei successivi apprendimenti;</w:t>
      </w:r>
      <w:r>
        <w:rPr>
          <w:rFonts w:ascii="Times New Roman" w:hAnsi="Times New Roman"/>
          <w:sz w:val="24"/>
          <w:szCs w:val="24"/>
        </w:rPr>
        <w:tab/>
      </w:r>
    </w:p>
    <w:p w:rsidR="0020461F" w:rsidRDefault="0020461F" w:rsidP="0020461F">
      <w:pPr>
        <w:pStyle w:val="Nessunaspaziatura"/>
        <w:spacing w:line="276" w:lineRule="auto"/>
        <w:ind w:left="705"/>
        <w:jc w:val="both"/>
        <w:rPr>
          <w:rFonts w:ascii="Times New Roman" w:hAnsi="Times New Roman"/>
          <w:sz w:val="24"/>
          <w:szCs w:val="24"/>
        </w:rPr>
      </w:pPr>
      <w:r>
        <w:rPr>
          <w:rFonts w:ascii="Times New Roman" w:hAnsi="Times New Roman"/>
          <w:sz w:val="24"/>
          <w:szCs w:val="24"/>
        </w:rPr>
        <w:t>► presenza di un atteggiamento di continuo disinteresse e disimpegno, nonostante il possesso di capacità e abilità utili all’apprendimento stesso;</w:t>
      </w:r>
    </w:p>
    <w:p w:rsidR="0020461F" w:rsidRDefault="0020461F" w:rsidP="0020461F">
      <w:pPr>
        <w:pStyle w:val="Nessunaspaziatura"/>
        <w:spacing w:line="276" w:lineRule="auto"/>
        <w:ind w:left="705"/>
        <w:jc w:val="both"/>
        <w:rPr>
          <w:rFonts w:ascii="Times New Roman" w:hAnsi="Times New Roman"/>
          <w:sz w:val="24"/>
          <w:szCs w:val="24"/>
        </w:rPr>
      </w:pPr>
      <w:r>
        <w:rPr>
          <w:rFonts w:ascii="Times New Roman" w:hAnsi="Times New Roman"/>
          <w:sz w:val="24"/>
          <w:szCs w:val="24"/>
        </w:rPr>
        <w:t>► possibilità di recupero commisurata al percorso di approfondimento organizzato dalla scuola o ai tempi destinati allo studio individuale,</w:t>
      </w:r>
    </w:p>
    <w:p w:rsidR="0020461F" w:rsidRDefault="0020461F" w:rsidP="0020461F">
      <w:pPr>
        <w:pStyle w:val="Nessunaspaziatura"/>
        <w:spacing w:line="276" w:lineRule="auto"/>
        <w:ind w:left="705"/>
        <w:jc w:val="both"/>
        <w:rPr>
          <w:rFonts w:ascii="Times New Roman" w:hAnsi="Times New Roman"/>
          <w:sz w:val="24"/>
          <w:szCs w:val="24"/>
        </w:rPr>
      </w:pPr>
      <w:r>
        <w:rPr>
          <w:rFonts w:ascii="Times New Roman" w:hAnsi="Times New Roman"/>
          <w:sz w:val="24"/>
          <w:szCs w:val="24"/>
        </w:rPr>
        <w:t>► presenta un livello di sviluppo complessivo che giustifichi la possibilità di recupero.</w:t>
      </w:r>
    </w:p>
    <w:p w:rsidR="0020461F" w:rsidRDefault="0020461F" w:rsidP="0020461F">
      <w:pPr>
        <w:pStyle w:val="Nessunaspaziatura"/>
        <w:numPr>
          <w:ilvl w:val="0"/>
          <w:numId w:val="21"/>
        </w:numPr>
        <w:spacing w:line="276" w:lineRule="auto"/>
        <w:jc w:val="both"/>
        <w:rPr>
          <w:rFonts w:ascii="Times New Roman" w:hAnsi="Times New Roman"/>
          <w:sz w:val="24"/>
          <w:szCs w:val="24"/>
        </w:rPr>
      </w:pPr>
      <w:r>
        <w:rPr>
          <w:rFonts w:ascii="Times New Roman" w:hAnsi="Times New Roman"/>
          <w:sz w:val="24"/>
          <w:szCs w:val="24"/>
        </w:rPr>
        <w:t>Criteri di non ammissione alla classe successiva: i Consigli di classe possono decidere di non ammettere lo studente alla classe successiva in presenza delle sotto- elencate situazioni:</w:t>
      </w:r>
    </w:p>
    <w:p w:rsidR="0020461F" w:rsidRDefault="0020461F" w:rsidP="0020461F">
      <w:pPr>
        <w:pStyle w:val="Nessunaspaziatura"/>
        <w:spacing w:line="276" w:lineRule="auto"/>
        <w:ind w:left="720"/>
        <w:jc w:val="both"/>
        <w:rPr>
          <w:rFonts w:ascii="Times New Roman" w:hAnsi="Times New Roman"/>
          <w:sz w:val="24"/>
          <w:szCs w:val="24"/>
        </w:rPr>
      </w:pPr>
      <w:r>
        <w:rPr>
          <w:rFonts w:ascii="Times New Roman" w:hAnsi="Times New Roman"/>
          <w:sz w:val="24"/>
          <w:szCs w:val="24"/>
        </w:rPr>
        <w:t>► presenza di lacune in diverse discipline ritenute fondamentali per l’indirizzo, tali da pregiudicare la possibilità di recupero;</w:t>
      </w:r>
    </w:p>
    <w:p w:rsidR="0020461F" w:rsidRDefault="0020461F" w:rsidP="0020461F">
      <w:pPr>
        <w:pStyle w:val="Nessunaspaziatura"/>
        <w:spacing w:line="276" w:lineRule="auto"/>
        <w:ind w:left="720"/>
        <w:jc w:val="both"/>
        <w:rPr>
          <w:rFonts w:ascii="Times New Roman" w:hAnsi="Times New Roman"/>
          <w:sz w:val="24"/>
          <w:szCs w:val="24"/>
        </w:rPr>
      </w:pPr>
      <w:r>
        <w:rPr>
          <w:rFonts w:ascii="Times New Roman" w:hAnsi="Times New Roman"/>
          <w:sz w:val="24"/>
          <w:szCs w:val="24"/>
        </w:rPr>
        <w:t>► presenza di un atteggiamento di persistente disinteresse  e disimpegno, registrato in diversi contesti educativi e in relazione a diverse discipline;</w:t>
      </w:r>
    </w:p>
    <w:p w:rsidR="0020461F" w:rsidRDefault="0020461F" w:rsidP="0020461F">
      <w:pPr>
        <w:pStyle w:val="Nessunaspaziatura"/>
        <w:spacing w:line="276" w:lineRule="auto"/>
        <w:ind w:left="720"/>
        <w:jc w:val="both"/>
        <w:rPr>
          <w:rFonts w:ascii="Times New Roman" w:hAnsi="Times New Roman"/>
          <w:sz w:val="24"/>
          <w:szCs w:val="24"/>
        </w:rPr>
      </w:pPr>
      <w:r>
        <w:rPr>
          <w:rFonts w:ascii="Times New Roman" w:hAnsi="Times New Roman"/>
          <w:sz w:val="24"/>
          <w:szCs w:val="24"/>
        </w:rPr>
        <w:t>► assenza di un adeguato livello di regolazione dei propri tempi di apprendimento, degli impegni scolastici e della partecipazione alle attività formative proposte dalla scuola</w:t>
      </w:r>
    </w:p>
    <w:p w:rsidR="0020461F" w:rsidRDefault="0020461F" w:rsidP="0020461F">
      <w:pPr>
        <w:pStyle w:val="Nessunaspaziatura"/>
        <w:spacing w:line="276" w:lineRule="auto"/>
        <w:ind w:left="720"/>
        <w:jc w:val="both"/>
        <w:rPr>
          <w:rFonts w:ascii="Times New Roman" w:hAnsi="Times New Roman"/>
          <w:sz w:val="24"/>
          <w:szCs w:val="24"/>
        </w:rPr>
      </w:pPr>
      <w:r>
        <w:rPr>
          <w:rFonts w:ascii="Times New Roman" w:hAnsi="Times New Roman"/>
          <w:sz w:val="24"/>
          <w:szCs w:val="24"/>
        </w:rPr>
        <w:t>► maturazione inadeguata al livello degli studi affrontato.</w:t>
      </w:r>
    </w:p>
    <w:p w:rsidR="0020461F" w:rsidRDefault="0020461F" w:rsidP="0020461F">
      <w:pPr>
        <w:pStyle w:val="Nessunaspaziatura"/>
        <w:spacing w:line="276" w:lineRule="auto"/>
        <w:ind w:left="720"/>
        <w:jc w:val="both"/>
        <w:rPr>
          <w:rFonts w:ascii="Times New Roman" w:hAnsi="Times New Roman"/>
          <w:sz w:val="24"/>
          <w:szCs w:val="24"/>
        </w:rPr>
      </w:pPr>
    </w:p>
    <w:p w:rsidR="00D06C28"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sz w:val="24"/>
          <w:szCs w:val="24"/>
        </w:rPr>
        <w:lastRenderedPageBreak/>
        <w:t xml:space="preserve">Nel caso in cui il voto di profitto </w:t>
      </w:r>
      <w:r w:rsidRPr="00973047">
        <w:rPr>
          <w:rFonts w:ascii="Times New Roman" w:hAnsi="Times New Roman"/>
          <w:sz w:val="24"/>
          <w:szCs w:val="24"/>
          <w:u w:val="single"/>
        </w:rPr>
        <w:t>dell’insegnamento trasversale di Educazione civica</w:t>
      </w:r>
      <w:r w:rsidRPr="00E42099">
        <w:rPr>
          <w:rFonts w:ascii="Times New Roman" w:hAnsi="Times New Roman"/>
          <w:sz w:val="24"/>
          <w:szCs w:val="24"/>
        </w:rPr>
        <w:t xml:space="preserve"> sia inferiore ai sei decimi, opera, in analogia alle altre discipline, l’istituto della sospensione del giudizio di cui all’articolo 4, comma 6 del d.P.R. n. 122 del 2009. L’accertamento del</w:t>
      </w:r>
    </w:p>
    <w:p w:rsidR="0020461F"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sz w:val="24"/>
          <w:szCs w:val="24"/>
        </w:rPr>
        <w:t xml:space="preserve"> recupero delle carenze formative relativo all’Educazione civica è affidato, collegialmente, a tutti i docenti che hanno impartito l’insegnamento nella classe, secondo il progetto d’istituto. Per procedere alla valutazione finale dello studente, le istituzioni scolastiche stabili</w:t>
      </w:r>
      <w:r>
        <w:rPr>
          <w:rFonts w:ascii="Times New Roman" w:hAnsi="Times New Roman"/>
          <w:sz w:val="24"/>
          <w:szCs w:val="24"/>
        </w:rPr>
        <w:t>sc</w:t>
      </w:r>
      <w:r w:rsidRPr="00E42099">
        <w:rPr>
          <w:rFonts w:ascii="Times New Roman" w:hAnsi="Times New Roman"/>
          <w:sz w:val="24"/>
          <w:szCs w:val="24"/>
        </w:rPr>
        <w:t>e, per casi eccezionali, motivate e straordinarie deroghe rispetto al requisito di frequenza di cui all’articolo 14, comma 7 del d.P.R. n. 122 del 2009, anche con riferimento alle specifiche situazioni dovute all’emergenza pandemica. Con riferimento all’attribuzione del credito scolastico nelle classi non terminali, restano ferme le disposizioni di cui all’articolo 15, comma 2, del decreto legislativo 13 aprile 2017, n. 62.</w:t>
      </w:r>
    </w:p>
    <w:p w:rsidR="0020461F" w:rsidRPr="00E42099" w:rsidRDefault="0020461F" w:rsidP="0020461F">
      <w:pPr>
        <w:pStyle w:val="Nessunaspaziatura"/>
        <w:numPr>
          <w:ilvl w:val="0"/>
          <w:numId w:val="21"/>
        </w:numPr>
        <w:spacing w:line="276" w:lineRule="auto"/>
        <w:jc w:val="both"/>
        <w:rPr>
          <w:rFonts w:ascii="Times New Roman" w:hAnsi="Times New Roman"/>
          <w:sz w:val="24"/>
          <w:szCs w:val="24"/>
        </w:rPr>
      </w:pPr>
      <w:r w:rsidRPr="00E42099">
        <w:rPr>
          <w:rFonts w:ascii="Times New Roman" w:hAnsi="Times New Roman"/>
          <w:sz w:val="24"/>
          <w:szCs w:val="24"/>
        </w:rPr>
        <w:t xml:space="preserve">Valutazione </w:t>
      </w:r>
      <w:r w:rsidRPr="00E42099">
        <w:rPr>
          <w:rFonts w:ascii="Times New Roman" w:hAnsi="Times New Roman"/>
          <w:sz w:val="24"/>
          <w:szCs w:val="24"/>
          <w:u w:val="single"/>
        </w:rPr>
        <w:t>degli alunni e degli studenti con disabilità o con DSA</w:t>
      </w:r>
      <w:r w:rsidRPr="00E42099">
        <w:rPr>
          <w:rFonts w:ascii="Times New Roman" w:hAnsi="Times New Roman"/>
          <w:sz w:val="24"/>
          <w:szCs w:val="24"/>
        </w:rPr>
        <w:t xml:space="preserve"> Per gli alunni e gli studenti con disabilità certificata ai sensi della legge n. 104 del 1992, si procede alla valutazione degli apprendimenti e del comportamento sulla base del piano educativo individualizzato, anche tenendo conto degli adattamenti richiesti dalle disposizioni impartite per affrontare l’emergenza epidemiologica. Per gli alunni e gli studenti con diagnosi di disturbo specifico di apprendimento ai sensi della legge n. 170 del 2010, la valutazione degli apprendimenti è coerente con il piano didattico personalizzato</w:t>
      </w:r>
      <w:r>
        <w:rPr>
          <w:rFonts w:ascii="Times New Roman" w:hAnsi="Times New Roman"/>
          <w:sz w:val="24"/>
          <w:szCs w:val="24"/>
        </w:rPr>
        <w:t>.</w:t>
      </w:r>
    </w:p>
    <w:p w:rsidR="0020461F" w:rsidRDefault="0020461F" w:rsidP="0020461F">
      <w:pPr>
        <w:pStyle w:val="Nessunaspaziatura"/>
        <w:numPr>
          <w:ilvl w:val="0"/>
          <w:numId w:val="21"/>
        </w:numPr>
        <w:spacing w:line="276" w:lineRule="auto"/>
        <w:rPr>
          <w:rFonts w:ascii="Times New Roman" w:hAnsi="Times New Roman"/>
          <w:sz w:val="24"/>
          <w:szCs w:val="24"/>
        </w:rPr>
      </w:pPr>
      <w:r w:rsidRPr="00464643">
        <w:rPr>
          <w:rFonts w:ascii="Times New Roman" w:hAnsi="Times New Roman"/>
          <w:sz w:val="24"/>
          <w:szCs w:val="24"/>
        </w:rPr>
        <w:t>Un ulteriore deroga</w:t>
      </w:r>
      <w:r>
        <w:rPr>
          <w:rFonts w:ascii="Times New Roman" w:hAnsi="Times New Roman"/>
          <w:sz w:val="24"/>
          <w:szCs w:val="24"/>
        </w:rPr>
        <w:t xml:space="preserve"> al monte ore delle assenze, considerando la fase epidemiologica in fase di valutazione.</w:t>
      </w:r>
    </w:p>
    <w:p w:rsidR="00A34F79" w:rsidRDefault="00A34F79" w:rsidP="00A34F79">
      <w:pPr>
        <w:pStyle w:val="Nessunaspaziatura"/>
        <w:spacing w:line="276" w:lineRule="auto"/>
        <w:ind w:left="360"/>
        <w:rPr>
          <w:rFonts w:ascii="Times New Roman" w:hAnsi="Times New Roman"/>
          <w:sz w:val="24"/>
          <w:szCs w:val="24"/>
        </w:rPr>
      </w:pPr>
    </w:p>
    <w:p w:rsidR="00A34F79" w:rsidRDefault="00A34F79" w:rsidP="00A34F79">
      <w:pPr>
        <w:pStyle w:val="Nessunaspaziatura"/>
        <w:spacing w:line="276" w:lineRule="auto"/>
        <w:ind w:left="360"/>
        <w:rPr>
          <w:rFonts w:ascii="Times New Roman" w:hAnsi="Times New Roman"/>
          <w:sz w:val="24"/>
          <w:szCs w:val="24"/>
        </w:rPr>
      </w:pPr>
      <w:r>
        <w:rPr>
          <w:rFonts w:ascii="Times New Roman" w:hAnsi="Times New Roman"/>
          <w:sz w:val="24"/>
          <w:szCs w:val="24"/>
        </w:rPr>
        <w:t>La Presidente passa al sesto punto all’ o.d.g.:</w:t>
      </w:r>
    </w:p>
    <w:p w:rsidR="00A34F79" w:rsidRDefault="00A34F79" w:rsidP="00A34F79">
      <w:pPr>
        <w:pStyle w:val="Nessunaspaziatura"/>
        <w:spacing w:line="276" w:lineRule="auto"/>
        <w:ind w:left="360"/>
        <w:rPr>
          <w:rFonts w:ascii="Times New Roman" w:hAnsi="Times New Roman"/>
          <w:sz w:val="24"/>
          <w:szCs w:val="24"/>
        </w:rPr>
      </w:pPr>
    </w:p>
    <w:p w:rsidR="00C95E48" w:rsidRDefault="00A34F79" w:rsidP="00A34F79">
      <w:pPr>
        <w:pStyle w:val="Paragrafoelenco"/>
        <w:numPr>
          <w:ilvl w:val="0"/>
          <w:numId w:val="20"/>
        </w:numPr>
        <w:autoSpaceDE w:val="0"/>
        <w:autoSpaceDN w:val="0"/>
        <w:adjustRightInd w:val="0"/>
        <w:spacing w:after="141" w:line="240" w:lineRule="auto"/>
        <w:rPr>
          <w:rFonts w:ascii="Times New Roman" w:hAnsi="Times New Roman"/>
          <w:b/>
          <w:bCs/>
          <w:color w:val="000000"/>
          <w:sz w:val="24"/>
          <w:szCs w:val="24"/>
        </w:rPr>
      </w:pPr>
      <w:r w:rsidRPr="00A34F79">
        <w:rPr>
          <w:rFonts w:ascii="Times New Roman" w:hAnsi="Times New Roman"/>
          <w:b/>
          <w:bCs/>
          <w:color w:val="000000"/>
          <w:sz w:val="24"/>
          <w:szCs w:val="24"/>
        </w:rPr>
        <w:t>Delibera relativa ai tempi di svolgimento dei corsi di recupero estivi, delle prove di verifica e dei successivi scrutini</w:t>
      </w:r>
      <w:r w:rsidR="00C95E48">
        <w:rPr>
          <w:rFonts w:ascii="Times New Roman" w:hAnsi="Times New Roman"/>
          <w:b/>
          <w:bCs/>
          <w:color w:val="000000"/>
          <w:sz w:val="24"/>
          <w:szCs w:val="24"/>
        </w:rPr>
        <w:t>.</w:t>
      </w:r>
    </w:p>
    <w:p w:rsidR="00D025B1" w:rsidRDefault="00C95E48" w:rsidP="00D025B1">
      <w:pPr>
        <w:jc w:val="both"/>
        <w:rPr>
          <w:rFonts w:ascii="Times New Roman" w:hAnsi="Times New Roman" w:cs="Times New Roman"/>
          <w:sz w:val="24"/>
          <w:szCs w:val="24"/>
        </w:rPr>
      </w:pPr>
      <w:r w:rsidRPr="00774608">
        <w:rPr>
          <w:rFonts w:ascii="Times New Roman" w:hAnsi="Times New Roman"/>
          <w:color w:val="000000"/>
          <w:sz w:val="24"/>
          <w:szCs w:val="24"/>
        </w:rPr>
        <w:t>La D</w:t>
      </w:r>
      <w:r w:rsidR="00774608" w:rsidRPr="00774608">
        <w:rPr>
          <w:rFonts w:ascii="Times New Roman" w:hAnsi="Times New Roman"/>
          <w:color w:val="000000"/>
          <w:sz w:val="24"/>
          <w:szCs w:val="24"/>
        </w:rPr>
        <w:t xml:space="preserve">S </w:t>
      </w:r>
      <w:r w:rsidR="00FB3477">
        <w:rPr>
          <w:rFonts w:ascii="Times New Roman" w:hAnsi="Times New Roman"/>
          <w:color w:val="000000"/>
          <w:sz w:val="24"/>
          <w:szCs w:val="24"/>
        </w:rPr>
        <w:t xml:space="preserve">informa il Consiglio che la scuola </w:t>
      </w:r>
      <w:r w:rsidR="003B75E6">
        <w:rPr>
          <w:rFonts w:ascii="Times New Roman" w:hAnsi="Times New Roman"/>
          <w:color w:val="000000"/>
          <w:sz w:val="24"/>
          <w:szCs w:val="24"/>
        </w:rPr>
        <w:t xml:space="preserve">dal 15 giugno </w:t>
      </w:r>
      <w:r w:rsidR="00FB3477">
        <w:rPr>
          <w:rFonts w:ascii="Times New Roman" w:hAnsi="Times New Roman"/>
          <w:color w:val="000000"/>
          <w:sz w:val="24"/>
          <w:szCs w:val="24"/>
        </w:rPr>
        <w:t xml:space="preserve">attiverà corsi estivi per </w:t>
      </w:r>
      <w:r w:rsidR="009277A6">
        <w:rPr>
          <w:rFonts w:ascii="Times New Roman" w:hAnsi="Times New Roman"/>
          <w:color w:val="000000"/>
          <w:sz w:val="24"/>
          <w:szCs w:val="24"/>
        </w:rPr>
        <w:t xml:space="preserve">il recupero delle carenze, dando priorità alle discipline </w:t>
      </w:r>
      <w:r w:rsidR="00FE4C02">
        <w:rPr>
          <w:rFonts w:ascii="Times New Roman" w:hAnsi="Times New Roman"/>
          <w:color w:val="000000"/>
          <w:sz w:val="24"/>
          <w:szCs w:val="24"/>
        </w:rPr>
        <w:t xml:space="preserve">che prevedono lo scritto e l’orale, viste le risorse non illimitate dell’ Istituto. Il </w:t>
      </w:r>
      <w:r w:rsidR="007F3002">
        <w:rPr>
          <w:rFonts w:ascii="Times New Roman" w:hAnsi="Times New Roman"/>
          <w:color w:val="000000"/>
          <w:sz w:val="24"/>
          <w:szCs w:val="24"/>
        </w:rPr>
        <w:t>C</w:t>
      </w:r>
      <w:r w:rsidR="00FE4C02">
        <w:rPr>
          <w:rFonts w:ascii="Times New Roman" w:hAnsi="Times New Roman"/>
          <w:color w:val="000000"/>
          <w:sz w:val="24"/>
          <w:szCs w:val="24"/>
        </w:rPr>
        <w:t xml:space="preserve">ollegio dei </w:t>
      </w:r>
      <w:r w:rsidR="007F3002">
        <w:rPr>
          <w:rFonts w:ascii="Times New Roman" w:hAnsi="Times New Roman"/>
          <w:color w:val="000000"/>
          <w:sz w:val="24"/>
          <w:szCs w:val="24"/>
        </w:rPr>
        <w:t>D</w:t>
      </w:r>
      <w:r w:rsidR="00FE4C02">
        <w:rPr>
          <w:rFonts w:ascii="Times New Roman" w:hAnsi="Times New Roman"/>
          <w:color w:val="000000"/>
          <w:sz w:val="24"/>
          <w:szCs w:val="24"/>
        </w:rPr>
        <w:t>ocenti</w:t>
      </w:r>
      <w:r w:rsidR="00513C47">
        <w:rPr>
          <w:rFonts w:ascii="Times New Roman" w:hAnsi="Times New Roman"/>
          <w:color w:val="000000"/>
          <w:sz w:val="24"/>
          <w:szCs w:val="24"/>
        </w:rPr>
        <w:t xml:space="preserve"> ha espresso parere favorevole in data odierna  circa le modalità </w:t>
      </w:r>
      <w:r w:rsidR="0013017B">
        <w:rPr>
          <w:rFonts w:ascii="Times New Roman" w:hAnsi="Times New Roman"/>
          <w:color w:val="000000"/>
          <w:sz w:val="24"/>
          <w:szCs w:val="24"/>
        </w:rPr>
        <w:t xml:space="preserve">che la </w:t>
      </w:r>
      <w:r w:rsidR="00513C47">
        <w:rPr>
          <w:rFonts w:ascii="Times New Roman" w:hAnsi="Times New Roman"/>
          <w:color w:val="000000"/>
          <w:sz w:val="24"/>
          <w:szCs w:val="24"/>
        </w:rPr>
        <w:t>Dirigente</w:t>
      </w:r>
      <w:r w:rsidR="0013017B">
        <w:rPr>
          <w:rFonts w:ascii="Times New Roman" w:hAnsi="Times New Roman"/>
          <w:color w:val="000000"/>
          <w:sz w:val="24"/>
          <w:szCs w:val="24"/>
        </w:rPr>
        <w:t xml:space="preserve"> espone anche al Consiglio. Al termine </w:t>
      </w:r>
      <w:r w:rsidR="00D025B1">
        <w:rPr>
          <w:rFonts w:ascii="Times New Roman" w:hAnsi="Times New Roman" w:cs="Times New Roman"/>
          <w:sz w:val="24"/>
          <w:szCs w:val="24"/>
        </w:rPr>
        <w:t>con voto palese e all’unanimità, il Consiglio approva la</w:t>
      </w:r>
    </w:p>
    <w:p w:rsidR="00D025B1" w:rsidRDefault="00D025B1" w:rsidP="00D025B1">
      <w:pPr>
        <w:jc w:val="center"/>
        <w:rPr>
          <w:rFonts w:ascii="Times New Roman" w:hAnsi="Times New Roman" w:cs="Times New Roman"/>
          <w:b/>
          <w:bCs/>
          <w:sz w:val="24"/>
          <w:szCs w:val="24"/>
        </w:rPr>
      </w:pPr>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n. 16</w:t>
      </w:r>
      <w:r w:rsidRPr="005640FB">
        <w:rPr>
          <w:rFonts w:ascii="Times New Roman" w:hAnsi="Times New Roman" w:cs="Times New Roman"/>
          <w:b/>
          <w:bCs/>
          <w:sz w:val="24"/>
          <w:szCs w:val="24"/>
        </w:rPr>
        <w:t>/2021</w:t>
      </w:r>
    </w:p>
    <w:p w:rsidR="00D025B1" w:rsidRDefault="00D025B1" w:rsidP="00D025B1">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D025B1" w:rsidRDefault="00D025B1" w:rsidP="00D025B1">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Ascoltato </w:t>
      </w:r>
      <w:r w:rsidRPr="005640FB">
        <w:rPr>
          <w:rFonts w:ascii="Times New Roman" w:eastAsia="Arial" w:hAnsi="Times New Roman" w:cs="Times New Roman"/>
          <w:bCs/>
          <w:sz w:val="24"/>
          <w:szCs w:val="24"/>
        </w:rPr>
        <w:t>l’intervento della Dirigente</w:t>
      </w:r>
      <w:r>
        <w:rPr>
          <w:rFonts w:ascii="Times New Roman" w:eastAsia="Arial" w:hAnsi="Times New Roman" w:cs="Times New Roman"/>
          <w:bCs/>
          <w:sz w:val="24"/>
          <w:szCs w:val="24"/>
        </w:rPr>
        <w:t>,</w:t>
      </w:r>
    </w:p>
    <w:p w:rsidR="00D025B1" w:rsidRDefault="00D025B1" w:rsidP="002B1869">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Visto </w:t>
      </w:r>
      <w:r w:rsidRPr="00D025B1">
        <w:rPr>
          <w:rFonts w:ascii="Times New Roman" w:eastAsia="Arial" w:hAnsi="Times New Roman" w:cs="Times New Roman"/>
          <w:bCs/>
          <w:sz w:val="24"/>
          <w:szCs w:val="24"/>
        </w:rPr>
        <w:t>il parere favorevole del Collegio dei Docenti (Del</w:t>
      </w:r>
      <w:r w:rsidR="00D96BB7">
        <w:rPr>
          <w:rFonts w:ascii="Times New Roman" w:eastAsia="Arial" w:hAnsi="Times New Roman" w:cs="Times New Roman"/>
          <w:bCs/>
          <w:sz w:val="24"/>
          <w:szCs w:val="24"/>
        </w:rPr>
        <w:t>ibera 34 del 27/05/2021)</w:t>
      </w:r>
    </w:p>
    <w:p w:rsidR="00D025B1" w:rsidRDefault="005D573D" w:rsidP="005D573D">
      <w:pPr>
        <w:spacing w:before="2" w:line="276" w:lineRule="auto"/>
        <w:ind w:right="663"/>
        <w:jc w:val="center"/>
        <w:rPr>
          <w:rFonts w:ascii="Times New Roman" w:eastAsia="Arial" w:hAnsi="Times New Roman" w:cs="Times New Roman"/>
          <w:bCs/>
          <w:sz w:val="24"/>
          <w:szCs w:val="24"/>
        </w:rPr>
      </w:pPr>
      <w:r>
        <w:rPr>
          <w:rFonts w:ascii="Times New Roman" w:eastAsia="Arial" w:hAnsi="Times New Roman" w:cs="Times New Roman"/>
          <w:b/>
          <w:sz w:val="24"/>
          <w:szCs w:val="24"/>
        </w:rPr>
        <w:t>DELIBERA</w:t>
      </w:r>
    </w:p>
    <w:p w:rsidR="00C95E48" w:rsidRDefault="0002398B" w:rsidP="00C95E48">
      <w:pPr>
        <w:spacing w:after="0"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530961">
        <w:rPr>
          <w:rFonts w:ascii="Times New Roman" w:eastAsia="Times New Roman" w:hAnsi="Times New Roman" w:cs="Times New Roman"/>
          <w:sz w:val="24"/>
          <w:szCs w:val="24"/>
          <w:lang w:eastAsia="it-IT"/>
        </w:rPr>
        <w:t xml:space="preserve">he gli </w:t>
      </w:r>
      <w:r>
        <w:rPr>
          <w:rFonts w:ascii="Times New Roman" w:eastAsia="Times New Roman" w:hAnsi="Times New Roman" w:cs="Times New Roman"/>
          <w:sz w:val="24"/>
          <w:szCs w:val="24"/>
          <w:lang w:eastAsia="it-IT"/>
        </w:rPr>
        <w:t xml:space="preserve">esami per il recupero delle carenze si svolgano nel </w:t>
      </w:r>
      <w:r w:rsidR="00C95E48" w:rsidRPr="00C95E48">
        <w:rPr>
          <w:rFonts w:ascii="Times New Roman" w:eastAsia="Times New Roman" w:hAnsi="Times New Roman" w:cs="Times New Roman"/>
          <w:sz w:val="24"/>
          <w:szCs w:val="24"/>
          <w:lang w:eastAsia="it-IT"/>
        </w:rPr>
        <w:t>periodo dal 13 luglio 2021 al 18 luglio 2021, con scrutinio finale il 19 luglio 2021, con comunicazione alle famiglie il 20 luglio.</w:t>
      </w:r>
    </w:p>
    <w:p w:rsidR="00127192" w:rsidRDefault="00127192" w:rsidP="00C95E48">
      <w:pPr>
        <w:spacing w:after="0" w:line="276" w:lineRule="auto"/>
        <w:jc w:val="both"/>
        <w:rPr>
          <w:rFonts w:ascii="Times New Roman" w:eastAsia="Times New Roman" w:hAnsi="Times New Roman" w:cs="Times New Roman"/>
          <w:sz w:val="24"/>
          <w:szCs w:val="24"/>
          <w:lang w:eastAsia="it-IT"/>
        </w:rPr>
      </w:pPr>
    </w:p>
    <w:p w:rsidR="00127192" w:rsidRDefault="00127192" w:rsidP="00C95E48">
      <w:pPr>
        <w:spacing w:after="0"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presidente introduce il settimo punto all’ o.d.g.:</w:t>
      </w:r>
    </w:p>
    <w:p w:rsidR="00127192" w:rsidRPr="00C95E48" w:rsidRDefault="00127192" w:rsidP="00C95E48">
      <w:pPr>
        <w:spacing w:after="0" w:line="276" w:lineRule="auto"/>
        <w:jc w:val="both"/>
        <w:rPr>
          <w:rFonts w:ascii="Times New Roman" w:eastAsia="Times New Roman" w:hAnsi="Times New Roman" w:cs="Times New Roman"/>
          <w:sz w:val="24"/>
          <w:szCs w:val="24"/>
          <w:lang w:eastAsia="it-IT"/>
        </w:rPr>
      </w:pPr>
    </w:p>
    <w:p w:rsidR="00127192" w:rsidRDefault="00127192" w:rsidP="00054EED">
      <w:pPr>
        <w:pStyle w:val="Paragrafoelenco"/>
        <w:numPr>
          <w:ilvl w:val="0"/>
          <w:numId w:val="20"/>
        </w:numPr>
        <w:autoSpaceDE w:val="0"/>
        <w:autoSpaceDN w:val="0"/>
        <w:adjustRightInd w:val="0"/>
        <w:spacing w:after="141" w:line="240" w:lineRule="auto"/>
        <w:rPr>
          <w:rFonts w:ascii="Times New Roman" w:hAnsi="Times New Roman"/>
          <w:b/>
          <w:bCs/>
          <w:color w:val="000000"/>
          <w:sz w:val="24"/>
          <w:szCs w:val="24"/>
        </w:rPr>
      </w:pPr>
      <w:r w:rsidRPr="00054EED">
        <w:rPr>
          <w:rFonts w:ascii="Times New Roman" w:hAnsi="Times New Roman"/>
          <w:b/>
          <w:bCs/>
          <w:color w:val="000000"/>
          <w:sz w:val="24"/>
          <w:szCs w:val="24"/>
        </w:rPr>
        <w:t xml:space="preserve">Criteri per la formazione delle classi a.s. 2021-2022 </w:t>
      </w:r>
    </w:p>
    <w:p w:rsidR="00FC24F3" w:rsidRPr="00054EED" w:rsidRDefault="00FC24F3" w:rsidP="00FC24F3">
      <w:pPr>
        <w:pStyle w:val="Paragrafoelenco"/>
        <w:autoSpaceDE w:val="0"/>
        <w:autoSpaceDN w:val="0"/>
        <w:adjustRightInd w:val="0"/>
        <w:spacing w:after="141" w:line="240" w:lineRule="auto"/>
        <w:rPr>
          <w:rFonts w:ascii="Times New Roman" w:hAnsi="Times New Roman"/>
          <w:b/>
          <w:bCs/>
          <w:color w:val="000000"/>
          <w:sz w:val="24"/>
          <w:szCs w:val="24"/>
        </w:rPr>
      </w:pPr>
    </w:p>
    <w:p w:rsidR="00813607" w:rsidRDefault="00054EED" w:rsidP="00813607">
      <w:pPr>
        <w:jc w:val="both"/>
        <w:rPr>
          <w:rFonts w:ascii="Times New Roman" w:hAnsi="Times New Roman" w:cs="Times New Roman"/>
          <w:sz w:val="24"/>
          <w:szCs w:val="24"/>
        </w:rPr>
      </w:pPr>
      <w:r w:rsidRPr="00FC24F3">
        <w:rPr>
          <w:rFonts w:ascii="Times New Roman" w:hAnsi="Times New Roman"/>
          <w:color w:val="000000"/>
          <w:sz w:val="24"/>
          <w:szCs w:val="24"/>
        </w:rPr>
        <w:lastRenderedPageBreak/>
        <w:t>La DS interviene dicendo che tutte le classi richieste sono state confermate</w:t>
      </w:r>
      <w:r w:rsidR="00BD3027" w:rsidRPr="00FC24F3">
        <w:rPr>
          <w:rFonts w:ascii="Times New Roman" w:hAnsi="Times New Roman"/>
          <w:color w:val="000000"/>
          <w:sz w:val="24"/>
          <w:szCs w:val="24"/>
        </w:rPr>
        <w:t>, di conseguenza nessun docente risulta sovrannumerario</w:t>
      </w:r>
      <w:r w:rsidR="00FC24F3">
        <w:rPr>
          <w:rFonts w:ascii="Times New Roman" w:hAnsi="Times New Roman"/>
          <w:color w:val="000000"/>
          <w:sz w:val="24"/>
          <w:szCs w:val="24"/>
        </w:rPr>
        <w:t>.</w:t>
      </w:r>
      <w:r w:rsidR="008411FD">
        <w:rPr>
          <w:rFonts w:ascii="Times New Roman" w:hAnsi="Times New Roman"/>
          <w:color w:val="000000"/>
          <w:sz w:val="24"/>
          <w:szCs w:val="24"/>
        </w:rPr>
        <w:t xml:space="preserve"> Riguardo ai criteri per la formazione delle classi il Collegio in data odierna ha </w:t>
      </w:r>
      <w:r w:rsidR="00B607C2">
        <w:rPr>
          <w:rFonts w:ascii="Times New Roman" w:hAnsi="Times New Roman"/>
          <w:color w:val="000000"/>
          <w:sz w:val="24"/>
          <w:szCs w:val="24"/>
        </w:rPr>
        <w:t>espresso parere favorevole</w:t>
      </w:r>
      <w:r w:rsidR="0028063E">
        <w:rPr>
          <w:rFonts w:ascii="Times New Roman" w:hAnsi="Times New Roman"/>
          <w:color w:val="000000"/>
          <w:sz w:val="24"/>
          <w:szCs w:val="24"/>
        </w:rPr>
        <w:t xml:space="preserve"> alla luce della normativa vigente.</w:t>
      </w:r>
      <w:r w:rsidR="00813607">
        <w:rPr>
          <w:rFonts w:ascii="Times New Roman" w:hAnsi="Times New Roman"/>
          <w:color w:val="000000"/>
          <w:sz w:val="24"/>
          <w:szCs w:val="24"/>
        </w:rPr>
        <w:t xml:space="preserve"> Pertanto, </w:t>
      </w:r>
      <w:r w:rsidR="00813607">
        <w:rPr>
          <w:rFonts w:ascii="Times New Roman" w:hAnsi="Times New Roman" w:cs="Times New Roman"/>
          <w:sz w:val="24"/>
          <w:szCs w:val="24"/>
        </w:rPr>
        <w:t>con voto palese e all’unanimità, il Consiglio approva la</w:t>
      </w:r>
    </w:p>
    <w:p w:rsidR="00813607" w:rsidRDefault="00813607" w:rsidP="00813607">
      <w:pPr>
        <w:jc w:val="center"/>
        <w:rPr>
          <w:rFonts w:ascii="Times New Roman" w:hAnsi="Times New Roman" w:cs="Times New Roman"/>
          <w:b/>
          <w:bCs/>
          <w:sz w:val="24"/>
          <w:szCs w:val="24"/>
        </w:rPr>
      </w:pPr>
      <w:bookmarkStart w:id="21" w:name="_Hlk74475456"/>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n. 17</w:t>
      </w:r>
      <w:r w:rsidRPr="005640FB">
        <w:rPr>
          <w:rFonts w:ascii="Times New Roman" w:hAnsi="Times New Roman" w:cs="Times New Roman"/>
          <w:b/>
          <w:bCs/>
          <w:sz w:val="24"/>
          <w:szCs w:val="24"/>
        </w:rPr>
        <w:t>/2021</w:t>
      </w:r>
    </w:p>
    <w:p w:rsidR="00813607" w:rsidRDefault="00813607" w:rsidP="00813607">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813607" w:rsidRDefault="00813607" w:rsidP="00D9304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Ascoltato </w:t>
      </w:r>
      <w:r w:rsidRPr="005640FB">
        <w:rPr>
          <w:rFonts w:ascii="Times New Roman" w:eastAsia="Arial" w:hAnsi="Times New Roman" w:cs="Times New Roman"/>
          <w:bCs/>
          <w:sz w:val="24"/>
          <w:szCs w:val="24"/>
        </w:rPr>
        <w:t>l’intervento della Dirigente</w:t>
      </w:r>
      <w:r>
        <w:rPr>
          <w:rFonts w:ascii="Times New Roman" w:eastAsia="Arial" w:hAnsi="Times New Roman" w:cs="Times New Roman"/>
          <w:bCs/>
          <w:sz w:val="24"/>
          <w:szCs w:val="24"/>
        </w:rPr>
        <w:t>,</w:t>
      </w:r>
    </w:p>
    <w:p w:rsidR="00813607" w:rsidRDefault="00813607" w:rsidP="00D9304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Visto </w:t>
      </w:r>
      <w:r w:rsidRPr="00D025B1">
        <w:rPr>
          <w:rFonts w:ascii="Times New Roman" w:eastAsia="Arial" w:hAnsi="Times New Roman" w:cs="Times New Roman"/>
          <w:bCs/>
          <w:sz w:val="24"/>
          <w:szCs w:val="24"/>
        </w:rPr>
        <w:t>il parere favorevole del Collegio dei Docenti (Del</w:t>
      </w:r>
      <w:r>
        <w:rPr>
          <w:rFonts w:ascii="Times New Roman" w:eastAsia="Arial" w:hAnsi="Times New Roman" w:cs="Times New Roman"/>
          <w:bCs/>
          <w:sz w:val="24"/>
          <w:szCs w:val="24"/>
        </w:rPr>
        <w:t>ibera 35 del 27/05/2021)</w:t>
      </w:r>
    </w:p>
    <w:bookmarkEnd w:id="21"/>
    <w:p w:rsidR="00EE6A69" w:rsidRPr="00EE6A69" w:rsidRDefault="00EE6A69" w:rsidP="00D93047">
      <w:pPr>
        <w:spacing w:after="0" w:line="276" w:lineRule="auto"/>
        <w:ind w:left="493"/>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b/>
          <w:bCs/>
          <w:sz w:val="24"/>
          <w:szCs w:val="24"/>
          <w:lang w:eastAsia="it-IT"/>
        </w:rPr>
        <w:t>Visto</w:t>
      </w:r>
      <w:r w:rsidRPr="00EE6A69">
        <w:rPr>
          <w:rFonts w:ascii="Times New Roman" w:eastAsia="Times New Roman" w:hAnsi="Times New Roman" w:cs="Times New Roman"/>
          <w:sz w:val="24"/>
          <w:szCs w:val="24"/>
          <w:lang w:eastAsia="it-IT"/>
        </w:rPr>
        <w:t xml:space="preserve"> il DPR 20 marzo 2009, n. 81, art. 5, comma 2 e 3; art. 9, comma 2 e 3</w:t>
      </w:r>
    </w:p>
    <w:p w:rsidR="00EE6A69" w:rsidRPr="00EE6A69" w:rsidRDefault="00EE6A69" w:rsidP="00D93047">
      <w:pPr>
        <w:spacing w:after="0" w:line="276" w:lineRule="auto"/>
        <w:ind w:left="493"/>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b/>
          <w:bCs/>
          <w:sz w:val="24"/>
          <w:szCs w:val="24"/>
          <w:lang w:eastAsia="it-IT"/>
        </w:rPr>
        <w:t>Visto</w:t>
      </w:r>
      <w:r w:rsidRPr="00EE6A69">
        <w:rPr>
          <w:rFonts w:ascii="Times New Roman" w:eastAsia="Times New Roman" w:hAnsi="Times New Roman" w:cs="Times New Roman"/>
          <w:sz w:val="24"/>
          <w:szCs w:val="24"/>
          <w:lang w:eastAsia="it-IT"/>
        </w:rPr>
        <w:t xml:space="preserve"> il DMpubblica istruzione 24 luglio 1998, n. 331, art. 15</w:t>
      </w:r>
    </w:p>
    <w:p w:rsidR="00EE6A69" w:rsidRDefault="00EE6A69" w:rsidP="00D93047">
      <w:pPr>
        <w:spacing w:after="0" w:line="276" w:lineRule="auto"/>
        <w:ind w:left="493"/>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b/>
          <w:bCs/>
          <w:sz w:val="24"/>
          <w:szCs w:val="24"/>
          <w:lang w:eastAsia="it-IT"/>
        </w:rPr>
        <w:t>Vista</w:t>
      </w:r>
      <w:r w:rsidRPr="00EE6A69">
        <w:rPr>
          <w:rFonts w:ascii="Times New Roman" w:eastAsia="Times New Roman" w:hAnsi="Times New Roman" w:cs="Times New Roman"/>
          <w:sz w:val="24"/>
          <w:szCs w:val="24"/>
          <w:lang w:eastAsia="it-IT"/>
        </w:rPr>
        <w:t xml:space="preserve"> la delibera del collegio del 19/05/2020 n.4 sui criteri di formazione delle classi</w:t>
      </w:r>
    </w:p>
    <w:p w:rsidR="00853223" w:rsidRPr="00EE6A69" w:rsidRDefault="00853223" w:rsidP="00EE6A69">
      <w:pPr>
        <w:spacing w:after="0" w:line="276" w:lineRule="auto"/>
        <w:jc w:val="both"/>
        <w:rPr>
          <w:rFonts w:ascii="Times New Roman" w:eastAsia="Times New Roman" w:hAnsi="Times New Roman" w:cs="Times New Roman"/>
          <w:sz w:val="24"/>
          <w:szCs w:val="24"/>
          <w:lang w:eastAsia="it-IT"/>
        </w:rPr>
      </w:pPr>
    </w:p>
    <w:p w:rsidR="00EE6A69" w:rsidRPr="00853223" w:rsidRDefault="00853223" w:rsidP="00853223">
      <w:pPr>
        <w:spacing w:after="0" w:line="276" w:lineRule="auto"/>
        <w:jc w:val="center"/>
        <w:rPr>
          <w:rFonts w:ascii="Times New Roman" w:eastAsia="Times New Roman" w:hAnsi="Times New Roman" w:cs="Times New Roman"/>
          <w:b/>
          <w:bCs/>
          <w:sz w:val="24"/>
          <w:szCs w:val="24"/>
          <w:lang w:eastAsia="it-IT"/>
        </w:rPr>
      </w:pPr>
      <w:r w:rsidRPr="00853223">
        <w:rPr>
          <w:rFonts w:ascii="Times New Roman" w:eastAsia="Times New Roman" w:hAnsi="Times New Roman" w:cs="Times New Roman"/>
          <w:b/>
          <w:bCs/>
          <w:sz w:val="24"/>
          <w:szCs w:val="24"/>
          <w:lang w:eastAsia="it-IT"/>
        </w:rPr>
        <w:t>DELIBERA</w:t>
      </w:r>
    </w:p>
    <w:p w:rsidR="00853223" w:rsidRDefault="00853223" w:rsidP="00EE6A69">
      <w:pPr>
        <w:spacing w:after="0" w:line="276"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seguenti criteri per la formazione delle classi</w:t>
      </w:r>
    </w:p>
    <w:p w:rsidR="00853223" w:rsidRPr="00EE6A69" w:rsidRDefault="00853223" w:rsidP="00EE6A69">
      <w:pPr>
        <w:spacing w:after="0" w:line="276" w:lineRule="auto"/>
        <w:rPr>
          <w:rFonts w:ascii="Times New Roman" w:eastAsia="Times New Roman" w:hAnsi="Times New Roman" w:cs="Times New Roman"/>
          <w:b/>
          <w:u w:val="single"/>
          <w:lang w:eastAsia="it-IT"/>
        </w:rPr>
      </w:pPr>
    </w:p>
    <w:p w:rsidR="00EE6A69" w:rsidRPr="00EE6A69" w:rsidRDefault="00EE6A69" w:rsidP="00EE6A69">
      <w:pPr>
        <w:spacing w:after="0" w:line="276" w:lineRule="auto"/>
        <w:rPr>
          <w:rFonts w:ascii="Times New Roman" w:eastAsia="Times New Roman" w:hAnsi="Times New Roman" w:cs="Times New Roman"/>
          <w:bCs/>
          <w:sz w:val="24"/>
          <w:szCs w:val="24"/>
          <w:u w:val="single"/>
          <w:lang w:eastAsia="it-IT"/>
        </w:rPr>
      </w:pPr>
      <w:r w:rsidRPr="00EE6A69">
        <w:rPr>
          <w:rFonts w:ascii="Times New Roman" w:eastAsia="Times New Roman" w:hAnsi="Times New Roman" w:cs="Times New Roman"/>
          <w:bCs/>
          <w:u w:val="single"/>
          <w:lang w:eastAsia="it-IT"/>
        </w:rPr>
        <w:t> </w:t>
      </w:r>
      <w:r w:rsidRPr="00EE6A69">
        <w:rPr>
          <w:rFonts w:ascii="Times New Roman" w:eastAsia="Times New Roman" w:hAnsi="Times New Roman" w:cs="Times New Roman"/>
          <w:bCs/>
          <w:sz w:val="24"/>
          <w:szCs w:val="24"/>
          <w:u w:val="single"/>
          <w:lang w:eastAsia="it-IT"/>
        </w:rPr>
        <w:t>CLASSI PRIME</w:t>
      </w:r>
    </w:p>
    <w:p w:rsidR="00EE6A69" w:rsidRPr="00EE6A69" w:rsidRDefault="00EE6A69" w:rsidP="00EE6A69">
      <w:pPr>
        <w:spacing w:after="0" w:line="360" w:lineRule="auto"/>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 xml:space="preserve"> Si terrà conto di:</w:t>
      </w:r>
    </w:p>
    <w:p w:rsidR="00EE6A69" w:rsidRPr="00EE6A69" w:rsidRDefault="00EE6A69" w:rsidP="00EE6A69">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Equa distribuzione numero di alunni nelle varie sezioni.</w:t>
      </w:r>
    </w:p>
    <w:p w:rsidR="00EE6A69" w:rsidRPr="00EE6A69" w:rsidRDefault="00EE6A69" w:rsidP="00EE6A69">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Equa distribuzione per fasce di livello (in considerazione anche delle indicazioni riportate nelle schede inviate dalle Scuole Medie)</w:t>
      </w:r>
    </w:p>
    <w:p w:rsidR="00EE6A69" w:rsidRPr="00EE6A69" w:rsidRDefault="00EE6A69" w:rsidP="00EE6A69">
      <w:pPr>
        <w:numPr>
          <w:ilvl w:val="0"/>
          <w:numId w:val="22"/>
        </w:numPr>
        <w:spacing w:after="0" w:line="240" w:lineRule="auto"/>
        <w:contextualSpacing/>
        <w:jc w:val="both"/>
        <w:rPr>
          <w:rFonts w:ascii="Times New Roman" w:eastAsia="Times New Roman" w:hAnsi="Times New Roman" w:cs="Times New Roman"/>
          <w:sz w:val="24"/>
          <w:szCs w:val="24"/>
          <w:lang w:val="en-GB" w:eastAsia="it-IT"/>
        </w:rPr>
      </w:pPr>
      <w:r w:rsidRPr="00EE6A69">
        <w:rPr>
          <w:rFonts w:ascii="Times New Roman" w:eastAsia="Times New Roman" w:hAnsi="Times New Roman" w:cs="Times New Roman"/>
          <w:sz w:val="24"/>
          <w:szCs w:val="24"/>
          <w:lang w:val="en-GB" w:eastAsia="it-IT"/>
        </w:rPr>
        <w:t>Equadistribuzionemaschi /femmine</w:t>
      </w:r>
    </w:p>
    <w:p w:rsidR="00EE6A69" w:rsidRPr="00EE6A69" w:rsidRDefault="00EE6A69" w:rsidP="00EE6A69">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Equa distribuzione alunni ripetenti (i ripetenti potranno cambiare classe sulla base di esigenze e valutazioni di opportunità individuate dal D.S.)</w:t>
      </w:r>
    </w:p>
    <w:p w:rsidR="00EE6A69" w:rsidRPr="00EE6A69" w:rsidRDefault="00EE6A69" w:rsidP="00EE6A69">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 xml:space="preserve">Equa ripartizione alunni con B.E.S. (D.S.A., stranieri, diversamente abili, ecc) </w:t>
      </w:r>
    </w:p>
    <w:p w:rsidR="00EE6A69" w:rsidRPr="00EE6A69" w:rsidRDefault="00EE6A69" w:rsidP="00EE6A69">
      <w:pPr>
        <w:numPr>
          <w:ilvl w:val="0"/>
          <w:numId w:val="22"/>
        </w:numPr>
        <w:spacing w:after="0" w:line="240" w:lineRule="auto"/>
        <w:contextualSpacing/>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Accoglimento, nei limiti del rispetto dei punti precedenti, della richiesta di inserimento con max 3 compagni di classe (prevedendo eventuali deroghe per studenti provenienti dai comuni limitrofi)</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CLASSI SECONDE</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Conservazione del gruppo classe (alunni promossi da classi 1^).</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N.B. Gli studenti del biennio provenienti da altro tipo di scuola saranno accolti sulla base delle disponibilità logistiche, formative e didattiche della scuola.</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CLASSI TERZE</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I.T.E. e Liceo Linguistico: i gruppi classi che si formeranno dipenderanno dall’opzione richiesta all’atto d’iscrizione alla 3^ classe.</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Liceo Classico: conservazione del gruppo classe (alunni promossi da classi 2^).</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 xml:space="preserve">CLASSI QUARTE  </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Conservazione del gruppo classe (alunni promossi da classi 3^)</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CLASSI QUINTE</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t>Conservazione del gruppo classe (alunni promossi da classi 4^).</w:t>
      </w:r>
    </w:p>
    <w:p w:rsidR="00EE6A69" w:rsidRPr="00EE6A69" w:rsidRDefault="00EE6A69" w:rsidP="00EE6A69">
      <w:pPr>
        <w:spacing w:after="0" w:line="240" w:lineRule="auto"/>
        <w:jc w:val="both"/>
        <w:rPr>
          <w:rFonts w:ascii="Times New Roman" w:eastAsia="Times New Roman" w:hAnsi="Times New Roman" w:cs="Times New Roman"/>
          <w:sz w:val="24"/>
          <w:szCs w:val="24"/>
          <w:lang w:eastAsia="it-IT"/>
        </w:rPr>
      </w:pPr>
    </w:p>
    <w:p w:rsidR="00EE6A69" w:rsidRDefault="00EE6A69" w:rsidP="00EE6A69">
      <w:pPr>
        <w:spacing w:after="0" w:line="240" w:lineRule="auto"/>
        <w:jc w:val="both"/>
        <w:rPr>
          <w:rFonts w:ascii="Times New Roman" w:eastAsia="Times New Roman" w:hAnsi="Times New Roman" w:cs="Times New Roman"/>
          <w:sz w:val="24"/>
          <w:szCs w:val="24"/>
          <w:lang w:eastAsia="it-IT"/>
        </w:rPr>
      </w:pPr>
      <w:r w:rsidRPr="00EE6A69">
        <w:rPr>
          <w:rFonts w:ascii="Times New Roman" w:eastAsia="Times New Roman" w:hAnsi="Times New Roman" w:cs="Times New Roman"/>
          <w:sz w:val="24"/>
          <w:szCs w:val="24"/>
          <w:lang w:eastAsia="it-IT"/>
        </w:rPr>
        <w:lastRenderedPageBreak/>
        <w:t>N.B. Per tutte le classi intermedie, gli allievi potranno essere spostati dal loro gruppo classe soltanto per esigenze disciplinari e didattiche.</w:t>
      </w:r>
    </w:p>
    <w:p w:rsidR="004345E8" w:rsidRDefault="004345E8" w:rsidP="00EE6A69">
      <w:pPr>
        <w:spacing w:after="0" w:line="240" w:lineRule="auto"/>
        <w:jc w:val="both"/>
        <w:rPr>
          <w:rFonts w:ascii="Times New Roman" w:eastAsia="Times New Roman" w:hAnsi="Times New Roman" w:cs="Times New Roman"/>
          <w:sz w:val="24"/>
          <w:szCs w:val="24"/>
          <w:lang w:eastAsia="it-IT"/>
        </w:rPr>
      </w:pPr>
    </w:p>
    <w:p w:rsidR="00D06C28" w:rsidRPr="00EE6A69" w:rsidRDefault="00D06C28" w:rsidP="00EE6A69">
      <w:pPr>
        <w:spacing w:after="0" w:line="240" w:lineRule="auto"/>
        <w:jc w:val="both"/>
        <w:rPr>
          <w:rFonts w:ascii="Times New Roman" w:eastAsia="Times New Roman" w:hAnsi="Times New Roman" w:cs="Times New Roman"/>
          <w:sz w:val="24"/>
          <w:szCs w:val="24"/>
          <w:lang w:eastAsia="it-IT"/>
        </w:rPr>
      </w:pPr>
    </w:p>
    <w:p w:rsidR="00EE6A69" w:rsidRDefault="004345E8" w:rsidP="00813607">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La Presidente  introduce l’ ottavo punto allo.d.g.:</w:t>
      </w:r>
    </w:p>
    <w:p w:rsidR="004345E8" w:rsidRDefault="004345E8" w:rsidP="00813607">
      <w:pPr>
        <w:spacing w:before="2" w:line="276" w:lineRule="auto"/>
        <w:ind w:left="215" w:right="663"/>
        <w:jc w:val="both"/>
        <w:rPr>
          <w:rFonts w:ascii="Times New Roman" w:eastAsia="Arial" w:hAnsi="Times New Roman" w:cs="Times New Roman"/>
          <w:bCs/>
          <w:sz w:val="24"/>
          <w:szCs w:val="24"/>
        </w:rPr>
      </w:pPr>
    </w:p>
    <w:p w:rsidR="004345E8" w:rsidRDefault="004345E8" w:rsidP="004345E8">
      <w:pPr>
        <w:autoSpaceDE w:val="0"/>
        <w:autoSpaceDN w:val="0"/>
        <w:adjustRightInd w:val="0"/>
        <w:spacing w:after="141" w:line="240" w:lineRule="auto"/>
        <w:ind w:left="708"/>
        <w:rPr>
          <w:rFonts w:ascii="Times New Roman" w:hAnsi="Times New Roman" w:cs="Times New Roman"/>
          <w:b/>
          <w:bCs/>
          <w:color w:val="000000"/>
          <w:sz w:val="24"/>
          <w:szCs w:val="24"/>
        </w:rPr>
      </w:pPr>
      <w:r w:rsidRPr="004345E8">
        <w:rPr>
          <w:rFonts w:ascii="Times New Roman" w:hAnsi="Times New Roman" w:cs="Times New Roman"/>
          <w:b/>
          <w:bCs/>
          <w:color w:val="000000"/>
          <w:sz w:val="24"/>
          <w:szCs w:val="24"/>
        </w:rPr>
        <w:t>8. Criteri per l’assegnazione dei docenti alle classi a.s. 2021-2022</w:t>
      </w:r>
    </w:p>
    <w:p w:rsidR="0016550E" w:rsidRDefault="004345E8" w:rsidP="004345E8">
      <w:pPr>
        <w:pStyle w:val="Nessunaspaziatura"/>
        <w:spacing w:line="276" w:lineRule="auto"/>
        <w:jc w:val="both"/>
        <w:rPr>
          <w:rFonts w:ascii="Times New Roman" w:hAnsi="Times New Roman"/>
          <w:sz w:val="24"/>
          <w:szCs w:val="24"/>
        </w:rPr>
      </w:pPr>
      <w:r w:rsidRPr="004345E8">
        <w:rPr>
          <w:rFonts w:ascii="Times New Roman" w:hAnsi="Times New Roman"/>
          <w:color w:val="000000"/>
          <w:sz w:val="24"/>
          <w:szCs w:val="24"/>
        </w:rPr>
        <w:t xml:space="preserve">La Dirigente </w:t>
      </w:r>
      <w:r>
        <w:rPr>
          <w:rFonts w:ascii="Times New Roman" w:hAnsi="Times New Roman"/>
          <w:sz w:val="24"/>
          <w:szCs w:val="24"/>
        </w:rPr>
        <w:t xml:space="preserve"> ricorda che è sua competenza assegnare i docenti alle sezioni e alle classi, che nell’assolvere a tale compito deve tenere conto dei criteri definiti dal Consiglio d’Istituto e delle proposte del Collegio dei Docenti, nonché delle esigenze tecniche derivate dal fatto che tutte le cattedre devono essere di n. 18 (diciotto) ore e che tale assegnazione è finalizzata alla piena realizzazione delle attività previste dal Piano dell’offerta formativa,  nel rispetto del DPR 14/02/2016 n. 129, D.M. 259/2017 e dalla </w:t>
      </w:r>
      <w:r>
        <w:rPr>
          <w:rFonts w:ascii="Times New Roman" w:hAnsi="Times New Roman"/>
          <w:szCs w:val="24"/>
        </w:rPr>
        <w:t>N</w:t>
      </w:r>
      <w:r>
        <w:rPr>
          <w:rFonts w:ascii="Times New Roman" w:hAnsi="Times New Roman"/>
          <w:sz w:val="24"/>
          <w:szCs w:val="24"/>
        </w:rPr>
        <w:t>ota n.13520 del 29/04/2021,“  Dotazioni organiche del personale docente per l'anno scolastico 2021/22” . Aggiunge che il Collegio dei Docenti appena concluso ha formulato un</w:t>
      </w:r>
      <w:r w:rsidR="0016550E">
        <w:rPr>
          <w:rFonts w:ascii="Times New Roman" w:hAnsi="Times New Roman"/>
          <w:sz w:val="24"/>
          <w:szCs w:val="24"/>
        </w:rPr>
        <w:t>a</w:t>
      </w:r>
      <w:r>
        <w:rPr>
          <w:rFonts w:ascii="Times New Roman" w:hAnsi="Times New Roman"/>
          <w:sz w:val="24"/>
          <w:szCs w:val="24"/>
        </w:rPr>
        <w:t xml:space="preserve"> proposta che la DS espone ai Co</w:t>
      </w:r>
      <w:r w:rsidR="0016550E">
        <w:rPr>
          <w:rFonts w:ascii="Times New Roman" w:hAnsi="Times New Roman"/>
          <w:sz w:val="24"/>
          <w:szCs w:val="24"/>
        </w:rPr>
        <w:t>n</w:t>
      </w:r>
      <w:r>
        <w:rPr>
          <w:rFonts w:ascii="Times New Roman" w:hAnsi="Times New Roman"/>
          <w:sz w:val="24"/>
          <w:szCs w:val="24"/>
        </w:rPr>
        <w:t>siglieri</w:t>
      </w:r>
      <w:r w:rsidR="0016550E">
        <w:rPr>
          <w:rFonts w:ascii="Times New Roman" w:hAnsi="Times New Roman"/>
          <w:sz w:val="24"/>
          <w:szCs w:val="24"/>
        </w:rPr>
        <w:t xml:space="preserve"> e che è la stessa del precedente anno scolastico (Del. 24 Verbale 6 del 19/05/2020). Al termine, </w:t>
      </w:r>
      <w:bookmarkStart w:id="22" w:name="_Hlk74477238"/>
      <w:r w:rsidR="0016550E">
        <w:rPr>
          <w:rFonts w:ascii="Times New Roman" w:hAnsi="Times New Roman"/>
          <w:sz w:val="24"/>
          <w:szCs w:val="24"/>
        </w:rPr>
        <w:t>con voto palese e all’unanimità, il Consiglio di Istituto approva la seguente</w:t>
      </w:r>
    </w:p>
    <w:p w:rsidR="0016550E" w:rsidRDefault="0016550E" w:rsidP="0016550E">
      <w:pPr>
        <w:jc w:val="center"/>
        <w:rPr>
          <w:rFonts w:ascii="Times New Roman" w:hAnsi="Times New Roman" w:cs="Times New Roman"/>
          <w:b/>
          <w:bCs/>
          <w:sz w:val="24"/>
          <w:szCs w:val="24"/>
        </w:rPr>
      </w:pPr>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n. 18</w:t>
      </w:r>
      <w:r w:rsidRPr="005640FB">
        <w:rPr>
          <w:rFonts w:ascii="Times New Roman" w:hAnsi="Times New Roman" w:cs="Times New Roman"/>
          <w:b/>
          <w:bCs/>
          <w:sz w:val="24"/>
          <w:szCs w:val="24"/>
        </w:rPr>
        <w:t>/2021</w:t>
      </w:r>
    </w:p>
    <w:p w:rsidR="0016550E" w:rsidRDefault="0016550E" w:rsidP="0016550E">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16550E" w:rsidRDefault="0016550E" w:rsidP="0016550E">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r>
        <w:rPr>
          <w:rFonts w:ascii="Times New Roman" w:eastAsia="Arial" w:hAnsi="Times New Roman" w:cs="Times New Roman"/>
          <w:bCs/>
          <w:sz w:val="24"/>
          <w:szCs w:val="24"/>
        </w:rPr>
        <w:t>,</w:t>
      </w:r>
    </w:p>
    <w:bookmarkEnd w:id="22"/>
    <w:p w:rsidR="0016550E" w:rsidRDefault="0016550E" w:rsidP="0016550E">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Visto </w:t>
      </w:r>
      <w:r w:rsidRPr="00D025B1">
        <w:rPr>
          <w:rFonts w:ascii="Times New Roman" w:eastAsia="Arial" w:hAnsi="Times New Roman" w:cs="Times New Roman"/>
          <w:bCs/>
          <w:sz w:val="24"/>
          <w:szCs w:val="24"/>
        </w:rPr>
        <w:t>il parere favorevole del Collegio dei Docenti (Del</w:t>
      </w:r>
      <w:r>
        <w:rPr>
          <w:rFonts w:ascii="Times New Roman" w:eastAsia="Arial" w:hAnsi="Times New Roman" w:cs="Times New Roman"/>
          <w:bCs/>
          <w:sz w:val="24"/>
          <w:szCs w:val="24"/>
        </w:rPr>
        <w:t>ibera 36 del 27/05/2021)</w:t>
      </w:r>
    </w:p>
    <w:p w:rsidR="0016550E" w:rsidRPr="0016550E" w:rsidRDefault="0016550E" w:rsidP="00E31DB4">
      <w:pPr>
        <w:spacing w:before="2" w:line="276" w:lineRule="auto"/>
        <w:ind w:right="663"/>
        <w:jc w:val="both"/>
        <w:rPr>
          <w:rFonts w:ascii="Times New Roman" w:eastAsia="Arial" w:hAnsi="Times New Roman" w:cs="Times New Roman"/>
          <w:bCs/>
          <w:sz w:val="24"/>
          <w:szCs w:val="24"/>
        </w:rPr>
      </w:pPr>
      <w:r w:rsidRPr="0016550E">
        <w:rPr>
          <w:rFonts w:ascii="Times New Roman" w:eastAsia="Arial" w:hAnsi="Times New Roman" w:cs="Times New Roman"/>
          <w:bCs/>
          <w:sz w:val="24"/>
          <w:szCs w:val="24"/>
        </w:rPr>
        <w:t>approva i seguenti criteri per l’assegnazione dei docenti alle classi</w:t>
      </w:r>
    </w:p>
    <w:p w:rsidR="0016550E" w:rsidRPr="0016550E" w:rsidRDefault="0016550E" w:rsidP="0016550E">
      <w:pPr>
        <w:ind w:left="426"/>
        <w:jc w:val="both"/>
        <w:rPr>
          <w:rFonts w:ascii="Times New Roman" w:hAnsi="Times New Roman"/>
          <w:b/>
          <w:sz w:val="24"/>
          <w:szCs w:val="24"/>
        </w:rPr>
      </w:pPr>
      <w:r w:rsidRPr="0016550E">
        <w:rPr>
          <w:rFonts w:ascii="Times New Roman" w:hAnsi="Times New Roman"/>
          <w:sz w:val="24"/>
          <w:szCs w:val="24"/>
        </w:rPr>
        <w:t xml:space="preserve">1.    Continuità didattica </w:t>
      </w:r>
    </w:p>
    <w:p w:rsidR="0016550E" w:rsidRPr="0016550E" w:rsidRDefault="0016550E" w:rsidP="0016550E">
      <w:pPr>
        <w:ind w:left="426"/>
        <w:jc w:val="both"/>
        <w:rPr>
          <w:rFonts w:ascii="Times New Roman" w:hAnsi="Times New Roman"/>
          <w:b/>
          <w:sz w:val="24"/>
          <w:szCs w:val="24"/>
        </w:rPr>
      </w:pPr>
      <w:r w:rsidRPr="0016550E">
        <w:rPr>
          <w:rFonts w:ascii="Times New Roman" w:hAnsi="Times New Roman"/>
          <w:sz w:val="24"/>
          <w:szCs w:val="24"/>
        </w:rPr>
        <w:t>2.    Equa distribuzione nelle classi di docenti a tempo indeterminato e determinato;</w:t>
      </w:r>
    </w:p>
    <w:p w:rsidR="0016550E" w:rsidRPr="0016550E" w:rsidRDefault="0016550E" w:rsidP="0016550E">
      <w:pPr>
        <w:ind w:left="426"/>
        <w:jc w:val="both"/>
        <w:rPr>
          <w:rFonts w:ascii="Times New Roman" w:hAnsi="Times New Roman"/>
          <w:b/>
          <w:sz w:val="24"/>
          <w:szCs w:val="24"/>
        </w:rPr>
      </w:pPr>
      <w:r w:rsidRPr="0016550E">
        <w:rPr>
          <w:rFonts w:ascii="Times New Roman" w:hAnsi="Times New Roman"/>
          <w:sz w:val="24"/>
          <w:szCs w:val="24"/>
        </w:rPr>
        <w:t>3.    Distribuzione equa del carico di lavoro;</w:t>
      </w:r>
    </w:p>
    <w:p w:rsidR="0016550E" w:rsidRPr="0016550E" w:rsidRDefault="0016550E" w:rsidP="0016550E">
      <w:pPr>
        <w:autoSpaceDE w:val="0"/>
        <w:ind w:left="426"/>
        <w:jc w:val="both"/>
        <w:rPr>
          <w:rFonts w:ascii="Times New Roman" w:hAnsi="Times New Roman"/>
          <w:b/>
          <w:bCs/>
          <w:color w:val="000001"/>
          <w:sz w:val="24"/>
          <w:szCs w:val="24"/>
          <w:lang w:eastAsia="he-IL" w:bidi="he-IL"/>
        </w:rPr>
      </w:pPr>
      <w:r w:rsidRPr="0016550E">
        <w:rPr>
          <w:rFonts w:ascii="Times New Roman" w:hAnsi="Times New Roman"/>
          <w:sz w:val="24"/>
          <w:szCs w:val="24"/>
        </w:rPr>
        <w:t>4.    Limitazione, ove possibile, a due classi quinte per ciascun docente;</w:t>
      </w:r>
    </w:p>
    <w:p w:rsidR="0016550E" w:rsidRDefault="0016550E" w:rsidP="0016550E">
      <w:pPr>
        <w:pStyle w:val="Nessunaspaziatura"/>
        <w:spacing w:line="276" w:lineRule="auto"/>
        <w:ind w:left="426"/>
        <w:rPr>
          <w:rFonts w:ascii="Times New Roman" w:hAnsi="Times New Roman"/>
          <w:sz w:val="24"/>
          <w:szCs w:val="24"/>
        </w:rPr>
      </w:pPr>
      <w:r>
        <w:rPr>
          <w:rFonts w:ascii="Times New Roman" w:hAnsi="Times New Roman"/>
          <w:sz w:val="24"/>
          <w:szCs w:val="24"/>
        </w:rPr>
        <w:t>5.    Competenze specifiche maturate nel percorso di formazione e nelle esperienze di lavoro precedenti in merito alle diverse discipline attribuite alla stessa classe di concorso.</w:t>
      </w:r>
    </w:p>
    <w:p w:rsidR="0016550E" w:rsidRDefault="0016550E" w:rsidP="0016550E">
      <w:pPr>
        <w:pStyle w:val="Nessunaspaziatura"/>
        <w:spacing w:line="276" w:lineRule="auto"/>
        <w:ind w:left="426"/>
        <w:rPr>
          <w:rFonts w:ascii="Times New Roman" w:hAnsi="Times New Roman"/>
          <w:sz w:val="24"/>
          <w:szCs w:val="24"/>
        </w:rPr>
      </w:pPr>
    </w:p>
    <w:p w:rsidR="0016550E" w:rsidRDefault="0016550E" w:rsidP="0016550E">
      <w:pPr>
        <w:pStyle w:val="Nessunaspaziatura"/>
        <w:spacing w:line="276" w:lineRule="auto"/>
        <w:ind w:left="426"/>
        <w:rPr>
          <w:rFonts w:ascii="Times New Roman" w:hAnsi="Times New Roman"/>
          <w:sz w:val="24"/>
          <w:szCs w:val="24"/>
        </w:rPr>
      </w:pPr>
      <w:r>
        <w:rPr>
          <w:rFonts w:ascii="Times New Roman" w:hAnsi="Times New Roman"/>
          <w:sz w:val="24"/>
          <w:szCs w:val="24"/>
        </w:rPr>
        <w:t>La Presidente introduce il nono punto all’o.d.g.:</w:t>
      </w:r>
    </w:p>
    <w:p w:rsidR="004345E8" w:rsidRDefault="004345E8" w:rsidP="004345E8">
      <w:pPr>
        <w:pStyle w:val="Nessunaspaziatura"/>
        <w:spacing w:line="276" w:lineRule="auto"/>
        <w:jc w:val="both"/>
        <w:rPr>
          <w:rFonts w:ascii="Times New Roman" w:hAnsi="Times New Roman"/>
          <w:sz w:val="24"/>
          <w:szCs w:val="24"/>
        </w:rPr>
      </w:pPr>
    </w:p>
    <w:p w:rsidR="0016550E" w:rsidRDefault="0016550E" w:rsidP="000F490B">
      <w:pPr>
        <w:pStyle w:val="Paragrafoelenco"/>
        <w:numPr>
          <w:ilvl w:val="0"/>
          <w:numId w:val="23"/>
        </w:numPr>
        <w:autoSpaceDE w:val="0"/>
        <w:autoSpaceDN w:val="0"/>
        <w:adjustRightInd w:val="0"/>
        <w:spacing w:after="141" w:line="240" w:lineRule="auto"/>
        <w:rPr>
          <w:rFonts w:ascii="Times New Roman" w:hAnsi="Times New Roman"/>
          <w:b/>
          <w:bCs/>
          <w:color w:val="000000"/>
          <w:sz w:val="24"/>
          <w:szCs w:val="24"/>
        </w:rPr>
      </w:pPr>
      <w:r w:rsidRPr="000F490B">
        <w:rPr>
          <w:rFonts w:ascii="Times New Roman" w:hAnsi="Times New Roman"/>
          <w:b/>
          <w:bCs/>
          <w:color w:val="000000"/>
          <w:sz w:val="24"/>
          <w:szCs w:val="24"/>
        </w:rPr>
        <w:t>Conferma contributo attuazione PTOF</w:t>
      </w:r>
    </w:p>
    <w:p w:rsidR="00302FB6" w:rsidRDefault="00302FB6" w:rsidP="00302FB6">
      <w:pPr>
        <w:pStyle w:val="Paragrafoelenco"/>
        <w:autoSpaceDE w:val="0"/>
        <w:autoSpaceDN w:val="0"/>
        <w:adjustRightInd w:val="0"/>
        <w:spacing w:after="141" w:line="240" w:lineRule="auto"/>
        <w:rPr>
          <w:rFonts w:ascii="Times New Roman" w:hAnsi="Times New Roman"/>
          <w:b/>
          <w:bCs/>
          <w:color w:val="000000"/>
          <w:sz w:val="24"/>
          <w:szCs w:val="24"/>
        </w:rPr>
      </w:pPr>
    </w:p>
    <w:p w:rsidR="00CD263D" w:rsidRDefault="00302FB6" w:rsidP="00CD263D">
      <w:pPr>
        <w:pStyle w:val="Nessunaspaziatura"/>
        <w:spacing w:line="276" w:lineRule="auto"/>
        <w:jc w:val="both"/>
        <w:rPr>
          <w:rFonts w:ascii="Times New Roman" w:hAnsi="Times New Roman"/>
          <w:sz w:val="24"/>
          <w:szCs w:val="24"/>
        </w:rPr>
      </w:pPr>
      <w:r w:rsidRPr="00302FB6">
        <w:rPr>
          <w:rFonts w:ascii="Times New Roman" w:hAnsi="Times New Roman"/>
          <w:color w:val="000000"/>
          <w:sz w:val="24"/>
          <w:szCs w:val="24"/>
        </w:rPr>
        <w:t>Su invito della Presidente la Dirigente</w:t>
      </w:r>
      <w:r>
        <w:rPr>
          <w:rFonts w:ascii="Times New Roman" w:hAnsi="Times New Roman"/>
          <w:color w:val="000000"/>
          <w:sz w:val="24"/>
          <w:szCs w:val="24"/>
        </w:rPr>
        <w:t xml:space="preserve"> propone la riconferma di euro 75.00 come contributo volontario delle famiglie, con le stesse agevolazioni previste per l’anno scolastico in corso, vista le difficoltà economiche che il territorio sta vivendo in questo momento. Precisa anche che le ore per ilP</w:t>
      </w:r>
      <w:r w:rsidR="00CD263D">
        <w:rPr>
          <w:rFonts w:ascii="Times New Roman" w:hAnsi="Times New Roman"/>
          <w:color w:val="000000"/>
          <w:sz w:val="24"/>
          <w:szCs w:val="24"/>
        </w:rPr>
        <w:t>o</w:t>
      </w:r>
      <w:r>
        <w:rPr>
          <w:rFonts w:ascii="Times New Roman" w:hAnsi="Times New Roman"/>
          <w:color w:val="000000"/>
          <w:sz w:val="24"/>
          <w:szCs w:val="24"/>
        </w:rPr>
        <w:t>tenziamento di matematica del Liceo</w:t>
      </w:r>
      <w:r w:rsidR="00CD263D">
        <w:rPr>
          <w:rFonts w:ascii="Times New Roman" w:hAnsi="Times New Roman"/>
          <w:color w:val="000000"/>
          <w:sz w:val="24"/>
          <w:szCs w:val="24"/>
        </w:rPr>
        <w:t xml:space="preserve"> sono pagate utilizzando il fondo per le ore eccedenti, che in realtà non sono stati utilizzati. Al termine, </w:t>
      </w:r>
      <w:r w:rsidR="00CD263D">
        <w:rPr>
          <w:rFonts w:ascii="Times New Roman" w:hAnsi="Times New Roman"/>
          <w:sz w:val="24"/>
          <w:szCs w:val="24"/>
        </w:rPr>
        <w:t>con voto palese e all’unanimità, il Consiglio di Istituto approva la seguente</w:t>
      </w:r>
    </w:p>
    <w:p w:rsidR="00CD263D" w:rsidRDefault="00CD263D" w:rsidP="00CD263D">
      <w:pPr>
        <w:jc w:val="center"/>
        <w:rPr>
          <w:rFonts w:ascii="Times New Roman" w:hAnsi="Times New Roman" w:cs="Times New Roman"/>
          <w:b/>
          <w:bCs/>
          <w:sz w:val="24"/>
          <w:szCs w:val="24"/>
        </w:rPr>
      </w:pPr>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n. 19</w:t>
      </w:r>
      <w:r w:rsidRPr="005640FB">
        <w:rPr>
          <w:rFonts w:ascii="Times New Roman" w:hAnsi="Times New Roman" w:cs="Times New Roman"/>
          <w:b/>
          <w:bCs/>
          <w:sz w:val="24"/>
          <w:szCs w:val="24"/>
        </w:rPr>
        <w:t>/2021</w:t>
      </w:r>
    </w:p>
    <w:p w:rsidR="00CD263D" w:rsidRDefault="00CD263D" w:rsidP="00CD263D">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IL CONSIGLIO D’ISTITUTO</w:t>
      </w:r>
    </w:p>
    <w:p w:rsidR="00CD263D" w:rsidRDefault="00CD263D" w:rsidP="00CD263D">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p>
    <w:p w:rsidR="00CD263D" w:rsidRDefault="00CD263D" w:rsidP="00CD263D">
      <w:pPr>
        <w:spacing w:before="2" w:line="276" w:lineRule="auto"/>
        <w:ind w:right="663"/>
        <w:jc w:val="center"/>
        <w:rPr>
          <w:rFonts w:ascii="Times New Roman" w:eastAsia="Arial" w:hAnsi="Times New Roman" w:cs="Times New Roman"/>
          <w:b/>
          <w:sz w:val="24"/>
          <w:szCs w:val="24"/>
        </w:rPr>
      </w:pPr>
      <w:r w:rsidRPr="00CD263D">
        <w:rPr>
          <w:rFonts w:ascii="Times New Roman" w:eastAsia="Arial" w:hAnsi="Times New Roman" w:cs="Times New Roman"/>
          <w:b/>
          <w:sz w:val="24"/>
          <w:szCs w:val="24"/>
        </w:rPr>
        <w:t>DELIBERA</w:t>
      </w:r>
    </w:p>
    <w:p w:rsidR="00F17537" w:rsidRPr="00F17537" w:rsidRDefault="00F17537" w:rsidP="00F17537">
      <w:pPr>
        <w:spacing w:before="2" w:line="276" w:lineRule="auto"/>
        <w:ind w:right="663"/>
        <w:rPr>
          <w:rFonts w:ascii="Times New Roman" w:eastAsia="Arial" w:hAnsi="Times New Roman" w:cs="Times New Roman"/>
          <w:bCs/>
          <w:sz w:val="24"/>
          <w:szCs w:val="24"/>
        </w:rPr>
      </w:pPr>
      <w:r w:rsidRPr="00F17537">
        <w:rPr>
          <w:rFonts w:ascii="Times New Roman" w:eastAsia="Arial" w:hAnsi="Times New Roman" w:cs="Times New Roman"/>
          <w:bCs/>
          <w:sz w:val="24"/>
          <w:szCs w:val="24"/>
        </w:rPr>
        <w:t>La conferma di euro 75 per il contributo volonta</w:t>
      </w:r>
      <w:r>
        <w:rPr>
          <w:rFonts w:ascii="Times New Roman" w:eastAsia="Arial" w:hAnsi="Times New Roman" w:cs="Times New Roman"/>
          <w:bCs/>
          <w:sz w:val="24"/>
          <w:szCs w:val="24"/>
        </w:rPr>
        <w:t>r</w:t>
      </w:r>
      <w:r w:rsidRPr="00F17537">
        <w:rPr>
          <w:rFonts w:ascii="Times New Roman" w:eastAsia="Arial" w:hAnsi="Times New Roman" w:cs="Times New Roman"/>
          <w:bCs/>
          <w:sz w:val="24"/>
          <w:szCs w:val="24"/>
        </w:rPr>
        <w:t>io delle famiglie per l’attuazione del PTOF</w:t>
      </w:r>
      <w:r>
        <w:rPr>
          <w:rFonts w:ascii="Times New Roman" w:eastAsia="Arial" w:hAnsi="Times New Roman" w:cs="Times New Roman"/>
          <w:bCs/>
          <w:sz w:val="24"/>
          <w:szCs w:val="24"/>
        </w:rPr>
        <w:t xml:space="preserve"> per l’a.s.2021-2022</w:t>
      </w:r>
      <w:r w:rsidR="00AB21FE">
        <w:rPr>
          <w:rFonts w:ascii="Times New Roman" w:eastAsia="Arial" w:hAnsi="Times New Roman" w:cs="Times New Roman"/>
          <w:bCs/>
          <w:sz w:val="24"/>
          <w:szCs w:val="24"/>
        </w:rPr>
        <w:t>.</w:t>
      </w:r>
    </w:p>
    <w:p w:rsidR="00302FB6" w:rsidRPr="00302FB6" w:rsidRDefault="00302FB6" w:rsidP="00302FB6">
      <w:pPr>
        <w:pStyle w:val="Paragrafoelenco"/>
        <w:autoSpaceDE w:val="0"/>
        <w:autoSpaceDN w:val="0"/>
        <w:adjustRightInd w:val="0"/>
        <w:spacing w:after="141" w:line="240" w:lineRule="auto"/>
        <w:rPr>
          <w:rFonts w:ascii="Times New Roman" w:hAnsi="Times New Roman"/>
          <w:color w:val="000000"/>
          <w:sz w:val="24"/>
          <w:szCs w:val="24"/>
        </w:rPr>
      </w:pPr>
    </w:p>
    <w:p w:rsidR="00CD263D" w:rsidRPr="00F17537" w:rsidRDefault="00CD263D" w:rsidP="00F17537">
      <w:pPr>
        <w:pStyle w:val="Paragrafoelenco"/>
        <w:numPr>
          <w:ilvl w:val="0"/>
          <w:numId w:val="23"/>
        </w:numPr>
        <w:autoSpaceDE w:val="0"/>
        <w:autoSpaceDN w:val="0"/>
        <w:adjustRightInd w:val="0"/>
        <w:spacing w:after="141" w:line="240" w:lineRule="auto"/>
        <w:rPr>
          <w:rFonts w:ascii="Times New Roman" w:hAnsi="Times New Roman"/>
          <w:b/>
          <w:bCs/>
          <w:color w:val="000000"/>
          <w:sz w:val="24"/>
          <w:szCs w:val="24"/>
        </w:rPr>
      </w:pPr>
      <w:r w:rsidRPr="00F17537">
        <w:rPr>
          <w:rFonts w:ascii="Times New Roman" w:hAnsi="Times New Roman"/>
          <w:b/>
          <w:sz w:val="24"/>
          <w:szCs w:val="24"/>
        </w:rPr>
        <w:t>Delibera di adesione all’ “Avviso pubblico APPRENDIMENTO E SOCIALITÀ”</w:t>
      </w:r>
    </w:p>
    <w:p w:rsidR="00CD263D" w:rsidRDefault="00CD263D" w:rsidP="00CD263D">
      <w:pPr>
        <w:pStyle w:val="NormaleWeb"/>
        <w:shd w:val="clear" w:color="auto" w:fill="FFFFFF"/>
        <w:spacing w:before="0" w:beforeAutospacing="0" w:after="136" w:afterAutospacing="0"/>
      </w:pPr>
    </w:p>
    <w:p w:rsidR="00CD263D" w:rsidRDefault="00CD263D" w:rsidP="00CD263D">
      <w:pPr>
        <w:pStyle w:val="NormaleWeb"/>
        <w:shd w:val="clear" w:color="auto" w:fill="FFFFFF"/>
        <w:spacing w:before="0" w:beforeAutospacing="0" w:after="136" w:afterAutospacing="0"/>
        <w:jc w:val="both"/>
      </w:pPr>
      <w:r>
        <w:t xml:space="preserve">Il Ds </w:t>
      </w:r>
      <w:r w:rsidR="00F17537">
        <w:t>informa il Consiglio</w:t>
      </w:r>
      <w:r>
        <w:t xml:space="preserve"> che la scuola, grazie alla solerzia del DSGA, ha già partecipato a questo avviso, e che la candidatura è stata valutata positivamente.</w:t>
      </w:r>
    </w:p>
    <w:p w:rsidR="00CD263D" w:rsidRDefault="00CD263D" w:rsidP="00CD263D">
      <w:pPr>
        <w:pStyle w:val="NormaleWeb"/>
        <w:shd w:val="clear" w:color="auto" w:fill="FFFFFF"/>
        <w:spacing w:before="0" w:beforeAutospacing="0" w:after="136" w:afterAutospacing="0"/>
        <w:jc w:val="both"/>
        <w:rPr>
          <w:b/>
          <w:u w:val="single"/>
        </w:rPr>
      </w:pPr>
      <w:r>
        <w:t xml:space="preserve">Questo progetto, Nota M.I. 9707 del 27/04/2021, è pensato per ampliare e sostenere l’offerta formativa per gli anni scolastici 2020-2021 e 2021-2022 integrando, in sinergia e in complementarietà, gli interventi strategici definiti a livello nazionale con azioni specifiche volte a migliorare le competenze di base e a ridurre il divario digitale, delle studentesse e degli studenti, nel rispetto delle norme sulle misure di sicurezza anti- Covid vigenti, definito un “ponte” per un nuovo inizio. </w:t>
      </w:r>
      <w:r w:rsidR="00F17537">
        <w:t xml:space="preserve">Al termine, con voto palese e all’unanimità, il Consiglio approva la </w:t>
      </w:r>
    </w:p>
    <w:p w:rsidR="00CD263D" w:rsidRDefault="00CD263D" w:rsidP="00F17537">
      <w:pPr>
        <w:pStyle w:val="Nessunaspaziatura"/>
        <w:spacing w:line="276" w:lineRule="auto"/>
        <w:jc w:val="center"/>
        <w:rPr>
          <w:rFonts w:ascii="Times New Roman" w:hAnsi="Times New Roman"/>
          <w:b/>
          <w:sz w:val="24"/>
          <w:szCs w:val="24"/>
        </w:rPr>
      </w:pPr>
      <w:r w:rsidRPr="00F17537">
        <w:rPr>
          <w:rFonts w:ascii="Times New Roman" w:hAnsi="Times New Roman"/>
          <w:b/>
          <w:sz w:val="24"/>
          <w:szCs w:val="24"/>
        </w:rPr>
        <w:t xml:space="preserve">Delibera n. </w:t>
      </w:r>
      <w:r w:rsidR="00F17537">
        <w:rPr>
          <w:rFonts w:ascii="Times New Roman" w:hAnsi="Times New Roman"/>
          <w:b/>
          <w:sz w:val="24"/>
          <w:szCs w:val="24"/>
        </w:rPr>
        <w:t>20/2021</w:t>
      </w:r>
    </w:p>
    <w:p w:rsidR="00F17537" w:rsidRDefault="00F17537" w:rsidP="00F17537">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F17537" w:rsidRDefault="00F17537" w:rsidP="00F1753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p>
    <w:p w:rsidR="00F17537" w:rsidRDefault="00F17537" w:rsidP="00F1753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        Tenuto conto della delibera n. 37 del Collegio dei Docenti del 27/05/2021</w:t>
      </w:r>
    </w:p>
    <w:p w:rsidR="00F17537" w:rsidRDefault="00F17537" w:rsidP="00F17537">
      <w:pPr>
        <w:spacing w:before="2" w:line="276" w:lineRule="auto"/>
        <w:ind w:right="663"/>
        <w:jc w:val="center"/>
        <w:rPr>
          <w:rFonts w:ascii="Times New Roman" w:eastAsia="Arial" w:hAnsi="Times New Roman" w:cs="Times New Roman"/>
          <w:b/>
          <w:sz w:val="24"/>
          <w:szCs w:val="24"/>
        </w:rPr>
      </w:pPr>
      <w:r w:rsidRPr="00CD263D">
        <w:rPr>
          <w:rFonts w:ascii="Times New Roman" w:eastAsia="Arial" w:hAnsi="Times New Roman" w:cs="Times New Roman"/>
          <w:b/>
          <w:sz w:val="24"/>
          <w:szCs w:val="24"/>
        </w:rPr>
        <w:t>DELIBERA</w:t>
      </w:r>
    </w:p>
    <w:p w:rsidR="00F17537" w:rsidRDefault="00F17537" w:rsidP="00F17537">
      <w:pPr>
        <w:pStyle w:val="Nessunaspaziatura"/>
        <w:spacing w:line="276" w:lineRule="auto"/>
        <w:rPr>
          <w:rFonts w:ascii="Times New Roman" w:hAnsi="Times New Roman"/>
          <w:bCs/>
          <w:sz w:val="24"/>
          <w:szCs w:val="24"/>
        </w:rPr>
      </w:pPr>
      <w:r w:rsidRPr="00F17537">
        <w:rPr>
          <w:rFonts w:ascii="Times New Roman" w:hAnsi="Times New Roman"/>
          <w:bCs/>
          <w:sz w:val="24"/>
          <w:szCs w:val="24"/>
        </w:rPr>
        <w:t>di aderire all’ “Avviso pubblico APPRENDIMENTO E SOCIALITA”</w:t>
      </w:r>
      <w:r>
        <w:rPr>
          <w:rFonts w:ascii="Times New Roman" w:hAnsi="Times New Roman"/>
          <w:bCs/>
          <w:sz w:val="24"/>
          <w:szCs w:val="24"/>
        </w:rPr>
        <w:t>.</w:t>
      </w:r>
    </w:p>
    <w:p w:rsidR="00F17537" w:rsidRDefault="00F17537" w:rsidP="00F17537">
      <w:pPr>
        <w:pStyle w:val="Nessunaspaziatura"/>
        <w:spacing w:line="276" w:lineRule="auto"/>
        <w:rPr>
          <w:rFonts w:ascii="Times New Roman" w:hAnsi="Times New Roman"/>
          <w:bCs/>
          <w:sz w:val="24"/>
          <w:szCs w:val="24"/>
        </w:rPr>
      </w:pPr>
    </w:p>
    <w:p w:rsidR="00F17537" w:rsidRDefault="00F17537" w:rsidP="00F17537">
      <w:pPr>
        <w:pStyle w:val="Nessunaspaziatura"/>
        <w:spacing w:line="276" w:lineRule="auto"/>
        <w:rPr>
          <w:rFonts w:ascii="Times New Roman" w:hAnsi="Times New Roman"/>
          <w:bCs/>
          <w:sz w:val="24"/>
          <w:szCs w:val="24"/>
        </w:rPr>
      </w:pPr>
      <w:r>
        <w:rPr>
          <w:rFonts w:ascii="Times New Roman" w:hAnsi="Times New Roman"/>
          <w:bCs/>
          <w:sz w:val="24"/>
          <w:szCs w:val="24"/>
        </w:rPr>
        <w:t>Si passa all’ undicesimo punto all’o.d.g.:</w:t>
      </w:r>
    </w:p>
    <w:p w:rsidR="00F17537" w:rsidRDefault="00F17537" w:rsidP="00F17537">
      <w:pPr>
        <w:pStyle w:val="Nessunaspaziatura"/>
        <w:spacing w:line="276" w:lineRule="auto"/>
        <w:rPr>
          <w:rFonts w:ascii="Times New Roman" w:hAnsi="Times New Roman"/>
          <w:bCs/>
          <w:sz w:val="24"/>
          <w:szCs w:val="24"/>
        </w:rPr>
      </w:pPr>
    </w:p>
    <w:p w:rsidR="00F17537" w:rsidRPr="00F17537" w:rsidRDefault="00F17537" w:rsidP="00F17537">
      <w:pPr>
        <w:pStyle w:val="Paragrafoelenco"/>
        <w:numPr>
          <w:ilvl w:val="0"/>
          <w:numId w:val="23"/>
        </w:numPr>
        <w:autoSpaceDE w:val="0"/>
        <w:autoSpaceDN w:val="0"/>
        <w:adjustRightInd w:val="0"/>
        <w:spacing w:after="141" w:line="240" w:lineRule="auto"/>
        <w:rPr>
          <w:rFonts w:ascii="Times New Roman" w:hAnsi="Times New Roman"/>
          <w:b/>
          <w:bCs/>
          <w:color w:val="000000"/>
          <w:sz w:val="24"/>
          <w:szCs w:val="24"/>
        </w:rPr>
      </w:pPr>
      <w:r w:rsidRPr="00F17537">
        <w:rPr>
          <w:rFonts w:ascii="Times New Roman" w:hAnsi="Times New Roman"/>
          <w:b/>
          <w:bCs/>
          <w:color w:val="000000"/>
          <w:sz w:val="24"/>
          <w:szCs w:val="24"/>
        </w:rPr>
        <w:t xml:space="preserve">Piano Estate 2021: eventuale delibera di attivazione </w:t>
      </w:r>
    </w:p>
    <w:p w:rsidR="00F17537" w:rsidRDefault="00712599" w:rsidP="003909EB">
      <w:pPr>
        <w:pStyle w:val="Paragrafoelenco"/>
        <w:autoSpaceDE w:val="0"/>
        <w:autoSpaceDN w:val="0"/>
        <w:adjustRightInd w:val="0"/>
        <w:spacing w:after="141" w:line="240" w:lineRule="auto"/>
        <w:ind w:left="360"/>
        <w:jc w:val="both"/>
        <w:rPr>
          <w:rFonts w:ascii="Times New Roman" w:hAnsi="Times New Roman"/>
          <w:color w:val="000000"/>
          <w:sz w:val="24"/>
          <w:szCs w:val="24"/>
        </w:rPr>
      </w:pPr>
      <w:r w:rsidRPr="00712599">
        <w:rPr>
          <w:rFonts w:ascii="Times New Roman" w:hAnsi="Times New Roman"/>
          <w:color w:val="000000"/>
          <w:sz w:val="24"/>
          <w:szCs w:val="24"/>
        </w:rPr>
        <w:t>La Dirigente spiega che il Piano estate 2021 prevede per gli studentiuna serie di attività</w:t>
      </w:r>
      <w:r>
        <w:rPr>
          <w:rFonts w:ascii="Times New Roman" w:hAnsi="Times New Roman"/>
          <w:color w:val="000000"/>
          <w:sz w:val="24"/>
          <w:szCs w:val="24"/>
        </w:rPr>
        <w:t xml:space="preserve"> didattiche messe in atto dai docenti, i quali tuttavia ad oggi non hanno dato alcuna disponibilità a svolgere queste attività. Del resto i docenti sono impegnati fino al 20 luglio  negli esami di maturità e  nelle attività di recupero. </w:t>
      </w:r>
    </w:p>
    <w:p w:rsidR="00712599" w:rsidRDefault="00712599" w:rsidP="003909EB">
      <w:pPr>
        <w:pStyle w:val="Paragrafoelenco"/>
        <w:autoSpaceDE w:val="0"/>
        <w:autoSpaceDN w:val="0"/>
        <w:adjustRightInd w:val="0"/>
        <w:spacing w:after="141" w:line="240" w:lineRule="auto"/>
        <w:ind w:left="360"/>
        <w:rPr>
          <w:rFonts w:ascii="Times New Roman" w:hAnsi="Times New Roman"/>
          <w:color w:val="000000"/>
          <w:sz w:val="24"/>
          <w:szCs w:val="24"/>
        </w:rPr>
      </w:pPr>
    </w:p>
    <w:p w:rsidR="00712599" w:rsidRDefault="00712599" w:rsidP="00F17537">
      <w:pPr>
        <w:pStyle w:val="Paragrafoelenco"/>
        <w:autoSpaceDE w:val="0"/>
        <w:autoSpaceDN w:val="0"/>
        <w:adjustRightInd w:val="0"/>
        <w:spacing w:after="141" w:line="240" w:lineRule="auto"/>
        <w:rPr>
          <w:rFonts w:ascii="Times New Roman" w:hAnsi="Times New Roman"/>
          <w:color w:val="000000"/>
          <w:sz w:val="24"/>
          <w:szCs w:val="24"/>
        </w:rPr>
      </w:pPr>
    </w:p>
    <w:p w:rsidR="00712599" w:rsidRDefault="00712599" w:rsidP="00712599">
      <w:pPr>
        <w:pStyle w:val="Paragrafoelenco"/>
        <w:numPr>
          <w:ilvl w:val="0"/>
          <w:numId w:val="23"/>
        </w:numPr>
        <w:autoSpaceDE w:val="0"/>
        <w:autoSpaceDN w:val="0"/>
        <w:adjustRightInd w:val="0"/>
        <w:spacing w:after="141" w:line="240" w:lineRule="auto"/>
        <w:rPr>
          <w:rFonts w:ascii="Times New Roman" w:hAnsi="Times New Roman"/>
          <w:b/>
          <w:bCs/>
          <w:color w:val="000000"/>
          <w:sz w:val="24"/>
          <w:szCs w:val="24"/>
        </w:rPr>
      </w:pPr>
      <w:r w:rsidRPr="00712599">
        <w:rPr>
          <w:rFonts w:ascii="Times New Roman" w:hAnsi="Times New Roman"/>
          <w:b/>
          <w:bCs/>
          <w:color w:val="000000"/>
          <w:sz w:val="24"/>
          <w:szCs w:val="24"/>
        </w:rPr>
        <w:t>Comunicazioni del Dirigente scolastico</w:t>
      </w:r>
    </w:p>
    <w:p w:rsidR="004D7B80" w:rsidRPr="003909EB" w:rsidRDefault="00712599" w:rsidP="003909EB">
      <w:pPr>
        <w:pStyle w:val="Paragrafoelenco"/>
        <w:autoSpaceDE w:val="0"/>
        <w:autoSpaceDN w:val="0"/>
        <w:adjustRightInd w:val="0"/>
        <w:spacing w:after="141" w:line="240" w:lineRule="auto"/>
        <w:ind w:left="360"/>
        <w:jc w:val="both"/>
        <w:rPr>
          <w:rFonts w:ascii="Times New Roman" w:hAnsi="Times New Roman"/>
          <w:color w:val="000000"/>
          <w:sz w:val="24"/>
          <w:szCs w:val="24"/>
        </w:rPr>
      </w:pPr>
      <w:r w:rsidRPr="00712599">
        <w:rPr>
          <w:rFonts w:ascii="Times New Roman" w:hAnsi="Times New Roman"/>
          <w:color w:val="000000"/>
          <w:sz w:val="24"/>
          <w:szCs w:val="24"/>
        </w:rPr>
        <w:t>La Dirigente ricorda al consiglio che il 28 maggio l’  Istituto sarà impegnato nella tradizionale manifestazione</w:t>
      </w:r>
      <w:r>
        <w:rPr>
          <w:rFonts w:ascii="Times New Roman" w:hAnsi="Times New Roman"/>
          <w:color w:val="000000"/>
          <w:sz w:val="24"/>
          <w:szCs w:val="24"/>
        </w:rPr>
        <w:t xml:space="preserve"> “La notte dei licei” che si svolgerà on line, vista la situazione sanitaria. Tuttavia grazie all’impegno dei ragazzi, del personale ATA e dei docenti è stato possibile organizzarla molto bene. La Dirigente coglie l’occasione per ringraziare le professoresse MoniaBiasillo e Gilda Nunziata per il notevole impegno impiegato per la buona riuscita della manifestazione. A questo punto, esaurita la discussione di tutti i punti all’ o.d.g., la Presidente dichiara chiusa la seduta</w:t>
      </w:r>
      <w:r w:rsidR="003909EB">
        <w:rPr>
          <w:rFonts w:ascii="Times New Roman" w:hAnsi="Times New Roman"/>
          <w:color w:val="000000"/>
          <w:sz w:val="24"/>
          <w:szCs w:val="24"/>
        </w:rPr>
        <w:t xml:space="preserve"> alle ore 19.20.</w:t>
      </w:r>
    </w:p>
    <w:p w:rsidR="00396B73" w:rsidRDefault="00396B73" w:rsidP="00F9582C">
      <w:pPr>
        <w:pStyle w:val="Paragrafoelenco"/>
        <w:ind w:left="0"/>
        <w:jc w:val="both"/>
        <w:rPr>
          <w:rFonts w:ascii="Times New Roman" w:hAnsi="Times New Roman"/>
          <w:sz w:val="24"/>
          <w:szCs w:val="24"/>
        </w:rPr>
      </w:pPr>
    </w:p>
    <w:p w:rsidR="003909EB" w:rsidRPr="00142C13" w:rsidRDefault="008F01B4" w:rsidP="00142C13">
      <w:pPr>
        <w:spacing w:before="2" w:line="360" w:lineRule="auto"/>
        <w:ind w:left="215" w:right="663"/>
        <w:rPr>
          <w:rFonts w:ascii="Times New Roman" w:eastAsia="Arial" w:hAnsi="Times New Roman" w:cs="Times New Roman"/>
          <w:bCs/>
          <w:sz w:val="24"/>
          <w:szCs w:val="24"/>
        </w:rPr>
      </w:pPr>
      <w:r>
        <w:rPr>
          <w:rFonts w:ascii="Times New Roman" w:eastAsia="Arial" w:hAnsi="Times New Roman" w:cs="Times New Roman"/>
          <w:bCs/>
          <w:sz w:val="24"/>
          <w:szCs w:val="24"/>
        </w:rPr>
        <w:t>La Segretaria                                                                                          La President</w:t>
      </w:r>
      <w:r w:rsidR="00142C13">
        <w:rPr>
          <w:rFonts w:ascii="Times New Roman" w:eastAsia="Arial" w:hAnsi="Times New Roman" w:cs="Times New Roman"/>
          <w:bCs/>
          <w:sz w:val="24"/>
          <w:szCs w:val="24"/>
        </w:rPr>
        <w:t>e</w:t>
      </w:r>
    </w:p>
    <w:sectPr w:rsidR="003909EB" w:rsidRPr="00142C13" w:rsidSect="001C4193">
      <w:footerReference w:type="default" r:id="rId9"/>
      <w:pgSz w:w="11906" w:h="16838"/>
      <w:pgMar w:top="993"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CD3" w:rsidRDefault="00990CD3" w:rsidP="00670FCF">
      <w:pPr>
        <w:spacing w:after="0" w:line="240" w:lineRule="auto"/>
      </w:pPr>
      <w:r>
        <w:separator/>
      </w:r>
    </w:p>
  </w:endnote>
  <w:endnote w:type="continuationSeparator" w:id="1">
    <w:p w:rsidR="00990CD3" w:rsidRDefault="00990CD3" w:rsidP="00670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685174"/>
      <w:docPartObj>
        <w:docPartGallery w:val="Page Numbers (Bottom of Page)"/>
        <w:docPartUnique/>
      </w:docPartObj>
    </w:sdtPr>
    <w:sdtContent>
      <w:p w:rsidR="00513AA5" w:rsidRDefault="00406412">
        <w:pPr>
          <w:pStyle w:val="Pidipagina"/>
          <w:jc w:val="center"/>
        </w:pPr>
        <w:r>
          <w:fldChar w:fldCharType="begin"/>
        </w:r>
        <w:r w:rsidR="00513AA5">
          <w:instrText>PAGE   \* MERGEFORMAT</w:instrText>
        </w:r>
        <w:r>
          <w:fldChar w:fldCharType="separate"/>
        </w:r>
        <w:r w:rsidR="00142C13">
          <w:rPr>
            <w:noProof/>
          </w:rPr>
          <w:t>10</w:t>
        </w:r>
        <w:r>
          <w:fldChar w:fldCharType="end"/>
        </w:r>
      </w:p>
    </w:sdtContent>
  </w:sdt>
  <w:p w:rsidR="00670FCF" w:rsidRDefault="00670F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CD3" w:rsidRDefault="00990CD3" w:rsidP="00670FCF">
      <w:pPr>
        <w:spacing w:after="0" w:line="240" w:lineRule="auto"/>
      </w:pPr>
      <w:r>
        <w:separator/>
      </w:r>
    </w:p>
  </w:footnote>
  <w:footnote w:type="continuationSeparator" w:id="1">
    <w:p w:rsidR="00990CD3" w:rsidRDefault="00990CD3" w:rsidP="00670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F80"/>
    <w:multiLevelType w:val="hybridMultilevel"/>
    <w:tmpl w:val="9698BD06"/>
    <w:lvl w:ilvl="0" w:tplc="0410000F">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316674"/>
    <w:multiLevelType w:val="hybridMultilevel"/>
    <w:tmpl w:val="C5F04654"/>
    <w:lvl w:ilvl="0" w:tplc="7DFCA1BA">
      <w:numFmt w:val="bullet"/>
      <w:lvlText w:val="-"/>
      <w:lvlJc w:val="left"/>
      <w:pPr>
        <w:ind w:left="720" w:hanging="360"/>
      </w:pPr>
      <w:rPr>
        <w:rFonts w:ascii="Georgia" w:eastAsia="Times New Roman" w:hAnsi="Georgia" w:cs="Times New Roman" w:hint="default"/>
        <w:i/>
        <w:color w:val="212529"/>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E4525B"/>
    <w:multiLevelType w:val="hybridMultilevel"/>
    <w:tmpl w:val="CD34C858"/>
    <w:lvl w:ilvl="0" w:tplc="CF62A34E">
      <w:start w:val="1"/>
      <w:numFmt w:val="decimal"/>
      <w:lvlText w:val="%1."/>
      <w:lvlJc w:val="left"/>
      <w:pPr>
        <w:ind w:left="890" w:hanging="540"/>
      </w:pPr>
      <w:rPr>
        <w:rFonts w:hint="default"/>
      </w:r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3">
    <w:nsid w:val="20022585"/>
    <w:multiLevelType w:val="hybridMultilevel"/>
    <w:tmpl w:val="26D2CEA6"/>
    <w:lvl w:ilvl="0" w:tplc="CF62A34E">
      <w:start w:val="1"/>
      <w:numFmt w:val="decimal"/>
      <w:lvlText w:val="%1."/>
      <w:lvlJc w:val="left"/>
      <w:pPr>
        <w:ind w:left="1108" w:hanging="54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20DB2E3B"/>
    <w:multiLevelType w:val="hybridMultilevel"/>
    <w:tmpl w:val="828CC16A"/>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5">
    <w:nsid w:val="216840F6"/>
    <w:multiLevelType w:val="hybridMultilevel"/>
    <w:tmpl w:val="A8B239F2"/>
    <w:lvl w:ilvl="0" w:tplc="0410000F">
      <w:start w:val="1"/>
      <w:numFmt w:val="decimal"/>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93F5D68"/>
    <w:multiLevelType w:val="hybridMultilevel"/>
    <w:tmpl w:val="3E5CA58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7E0355"/>
    <w:multiLevelType w:val="hybridMultilevel"/>
    <w:tmpl w:val="001A2322"/>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9">
    <w:nsid w:val="448D0562"/>
    <w:multiLevelType w:val="hybridMultilevel"/>
    <w:tmpl w:val="711CC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0D3AAC"/>
    <w:multiLevelType w:val="hybridMultilevel"/>
    <w:tmpl w:val="D4EE3484"/>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1">
    <w:nsid w:val="455C0D90"/>
    <w:multiLevelType w:val="hybridMultilevel"/>
    <w:tmpl w:val="8A64B9C2"/>
    <w:lvl w:ilvl="0" w:tplc="FE9A18C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61A2317"/>
    <w:multiLevelType w:val="hybridMultilevel"/>
    <w:tmpl w:val="383E2B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CA5290"/>
    <w:multiLevelType w:val="hybridMultilevel"/>
    <w:tmpl w:val="1F229BB2"/>
    <w:lvl w:ilvl="0" w:tplc="00E21648">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C67457E"/>
    <w:multiLevelType w:val="hybridMultilevel"/>
    <w:tmpl w:val="0728E6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CBF7768"/>
    <w:multiLevelType w:val="hybridMultilevel"/>
    <w:tmpl w:val="A6768B38"/>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6">
    <w:nsid w:val="5B632237"/>
    <w:multiLevelType w:val="hybridMultilevel"/>
    <w:tmpl w:val="45E60550"/>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7">
    <w:nsid w:val="6035210A"/>
    <w:multiLevelType w:val="hybridMultilevel"/>
    <w:tmpl w:val="01DC8CA4"/>
    <w:lvl w:ilvl="0" w:tplc="760ACD36">
      <w:start w:val="1"/>
      <w:numFmt w:val="decimal"/>
      <w:lvlText w:val="%1."/>
      <w:lvlJc w:val="left"/>
      <w:pPr>
        <w:ind w:left="360"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8">
    <w:nsid w:val="66E648F6"/>
    <w:multiLevelType w:val="hybridMultilevel"/>
    <w:tmpl w:val="B306A334"/>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9">
    <w:nsid w:val="66E8323D"/>
    <w:multiLevelType w:val="multilevel"/>
    <w:tmpl w:val="5C90568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6072FC2"/>
    <w:multiLevelType w:val="hybridMultilevel"/>
    <w:tmpl w:val="4F2E2598"/>
    <w:lvl w:ilvl="0" w:tplc="590A5452">
      <w:start w:val="3"/>
      <w:numFmt w:val="decimal"/>
      <w:lvlText w:val="%1."/>
      <w:lvlJc w:val="left"/>
      <w:pPr>
        <w:ind w:left="360" w:hanging="360"/>
      </w:pPr>
      <w:rPr>
        <w:rFonts w:ascii="Times New Roman" w:eastAsiaTheme="minorHAnsi" w:hAnsi="Times New Roman" w:cs="Times New Roman" w:hint="default"/>
        <w:b/>
        <w:color w:val="00000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A457D98"/>
    <w:multiLevelType w:val="hybridMultilevel"/>
    <w:tmpl w:val="808E30AA"/>
    <w:lvl w:ilvl="0" w:tplc="CF62A34E">
      <w:start w:val="1"/>
      <w:numFmt w:val="decimal"/>
      <w:lvlText w:val="%1."/>
      <w:lvlJc w:val="left"/>
      <w:pPr>
        <w:ind w:left="1108" w:hanging="54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7E27003A"/>
    <w:multiLevelType w:val="hybridMultilevel"/>
    <w:tmpl w:val="2294EEB8"/>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2"/>
  </w:num>
  <w:num w:numId="5">
    <w:abstractNumId w:val="21"/>
  </w:num>
  <w:num w:numId="6">
    <w:abstractNumId w:val="11"/>
  </w:num>
  <w:num w:numId="7">
    <w:abstractNumId w:val="20"/>
  </w:num>
  <w:num w:numId="8">
    <w:abstractNumId w:val="4"/>
  </w:num>
  <w:num w:numId="9">
    <w:abstractNumId w:val="13"/>
  </w:num>
  <w:num w:numId="10">
    <w:abstractNumId w:val="10"/>
  </w:num>
  <w:num w:numId="11">
    <w:abstractNumId w:val="16"/>
  </w:num>
  <w:num w:numId="12">
    <w:abstractNumId w:val="18"/>
  </w:num>
  <w:num w:numId="13">
    <w:abstractNumId w:val="15"/>
  </w:num>
  <w:num w:numId="14">
    <w:abstractNumId w:val="9"/>
  </w:num>
  <w:num w:numId="15">
    <w:abstractNumId w:val="12"/>
  </w:num>
  <w:num w:numId="16">
    <w:abstractNumId w:val="8"/>
  </w:num>
  <w:num w:numId="17">
    <w:abstractNumId w:val="22"/>
  </w:num>
  <w:num w:numId="18">
    <w:abstractNumId w:val="14"/>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527F1C"/>
    <w:rsid w:val="00001A1C"/>
    <w:rsid w:val="00002068"/>
    <w:rsid w:val="000039C1"/>
    <w:rsid w:val="00003EAA"/>
    <w:rsid w:val="000045A5"/>
    <w:rsid w:val="000050F9"/>
    <w:rsid w:val="00006431"/>
    <w:rsid w:val="000065E7"/>
    <w:rsid w:val="000069D7"/>
    <w:rsid w:val="00007137"/>
    <w:rsid w:val="0002398B"/>
    <w:rsid w:val="00023AD8"/>
    <w:rsid w:val="000249CB"/>
    <w:rsid w:val="000323A4"/>
    <w:rsid w:val="00032FE7"/>
    <w:rsid w:val="00034131"/>
    <w:rsid w:val="00040DCA"/>
    <w:rsid w:val="00043BAD"/>
    <w:rsid w:val="00054EED"/>
    <w:rsid w:val="00063B82"/>
    <w:rsid w:val="00064817"/>
    <w:rsid w:val="00064BEA"/>
    <w:rsid w:val="00064E1B"/>
    <w:rsid w:val="000718C9"/>
    <w:rsid w:val="00072D96"/>
    <w:rsid w:val="000735F0"/>
    <w:rsid w:val="00077115"/>
    <w:rsid w:val="000774AC"/>
    <w:rsid w:val="00082CA7"/>
    <w:rsid w:val="00092B9D"/>
    <w:rsid w:val="00093CD6"/>
    <w:rsid w:val="00097A9B"/>
    <w:rsid w:val="000A1143"/>
    <w:rsid w:val="000A1BE0"/>
    <w:rsid w:val="000A378C"/>
    <w:rsid w:val="000A4A99"/>
    <w:rsid w:val="000A4CD9"/>
    <w:rsid w:val="000A5AF4"/>
    <w:rsid w:val="000A7B10"/>
    <w:rsid w:val="000B0789"/>
    <w:rsid w:val="000B0F6C"/>
    <w:rsid w:val="000B1736"/>
    <w:rsid w:val="000B2C30"/>
    <w:rsid w:val="000B4019"/>
    <w:rsid w:val="000B7313"/>
    <w:rsid w:val="000C2A81"/>
    <w:rsid w:val="000C2B9B"/>
    <w:rsid w:val="000C68F1"/>
    <w:rsid w:val="000D2572"/>
    <w:rsid w:val="000D572A"/>
    <w:rsid w:val="000D5800"/>
    <w:rsid w:val="000D63D7"/>
    <w:rsid w:val="000E33E6"/>
    <w:rsid w:val="000E448E"/>
    <w:rsid w:val="000E563D"/>
    <w:rsid w:val="000E774C"/>
    <w:rsid w:val="000F0B14"/>
    <w:rsid w:val="000F0FDE"/>
    <w:rsid w:val="000F490B"/>
    <w:rsid w:val="000F560D"/>
    <w:rsid w:val="000F5FC6"/>
    <w:rsid w:val="000F7BB6"/>
    <w:rsid w:val="001029E5"/>
    <w:rsid w:val="001043BE"/>
    <w:rsid w:val="00106D1D"/>
    <w:rsid w:val="00107105"/>
    <w:rsid w:val="001139D1"/>
    <w:rsid w:val="00117EB0"/>
    <w:rsid w:val="00127192"/>
    <w:rsid w:val="0013017B"/>
    <w:rsid w:val="0013090C"/>
    <w:rsid w:val="00134769"/>
    <w:rsid w:val="00134F4D"/>
    <w:rsid w:val="00140EB9"/>
    <w:rsid w:val="00142C13"/>
    <w:rsid w:val="00150463"/>
    <w:rsid w:val="00150D78"/>
    <w:rsid w:val="001548D0"/>
    <w:rsid w:val="001611B4"/>
    <w:rsid w:val="001624C1"/>
    <w:rsid w:val="0016550E"/>
    <w:rsid w:val="00165A80"/>
    <w:rsid w:val="00167067"/>
    <w:rsid w:val="00171DA3"/>
    <w:rsid w:val="00174A8C"/>
    <w:rsid w:val="0017522A"/>
    <w:rsid w:val="00176B0D"/>
    <w:rsid w:val="0017771F"/>
    <w:rsid w:val="00183B5D"/>
    <w:rsid w:val="00186D45"/>
    <w:rsid w:val="0019250A"/>
    <w:rsid w:val="00193240"/>
    <w:rsid w:val="00194314"/>
    <w:rsid w:val="00196E0A"/>
    <w:rsid w:val="001A3201"/>
    <w:rsid w:val="001A6010"/>
    <w:rsid w:val="001B5750"/>
    <w:rsid w:val="001C0EBB"/>
    <w:rsid w:val="001C4193"/>
    <w:rsid w:val="001D1EF7"/>
    <w:rsid w:val="001D1FC5"/>
    <w:rsid w:val="001D6A1C"/>
    <w:rsid w:val="001E0979"/>
    <w:rsid w:val="001E6241"/>
    <w:rsid w:val="001E7A49"/>
    <w:rsid w:val="001F3D77"/>
    <w:rsid w:val="001F40A9"/>
    <w:rsid w:val="001F4445"/>
    <w:rsid w:val="001F5787"/>
    <w:rsid w:val="001F684F"/>
    <w:rsid w:val="00201AE3"/>
    <w:rsid w:val="002031AC"/>
    <w:rsid w:val="0020461F"/>
    <w:rsid w:val="002201A0"/>
    <w:rsid w:val="002213D8"/>
    <w:rsid w:val="00225BE8"/>
    <w:rsid w:val="00226F38"/>
    <w:rsid w:val="00227273"/>
    <w:rsid w:val="002304A3"/>
    <w:rsid w:val="00233035"/>
    <w:rsid w:val="00233201"/>
    <w:rsid w:val="0024279C"/>
    <w:rsid w:val="002438C1"/>
    <w:rsid w:val="002519C5"/>
    <w:rsid w:val="00251D85"/>
    <w:rsid w:val="00251FE4"/>
    <w:rsid w:val="002524EF"/>
    <w:rsid w:val="002614E0"/>
    <w:rsid w:val="00263968"/>
    <w:rsid w:val="00265767"/>
    <w:rsid w:val="002659D8"/>
    <w:rsid w:val="002700E5"/>
    <w:rsid w:val="002752F5"/>
    <w:rsid w:val="0027728C"/>
    <w:rsid w:val="0028063E"/>
    <w:rsid w:val="00282430"/>
    <w:rsid w:val="00287DF1"/>
    <w:rsid w:val="00296C55"/>
    <w:rsid w:val="002A1706"/>
    <w:rsid w:val="002A5BDC"/>
    <w:rsid w:val="002B1869"/>
    <w:rsid w:val="002B28FE"/>
    <w:rsid w:val="002B5309"/>
    <w:rsid w:val="002B6383"/>
    <w:rsid w:val="002B66B9"/>
    <w:rsid w:val="002B7C46"/>
    <w:rsid w:val="002D1978"/>
    <w:rsid w:val="002D2E72"/>
    <w:rsid w:val="002D69EC"/>
    <w:rsid w:val="002F1496"/>
    <w:rsid w:val="002F1783"/>
    <w:rsid w:val="00301508"/>
    <w:rsid w:val="00302FB6"/>
    <w:rsid w:val="00303D91"/>
    <w:rsid w:val="00307FA2"/>
    <w:rsid w:val="0031244B"/>
    <w:rsid w:val="00314F1C"/>
    <w:rsid w:val="00315E80"/>
    <w:rsid w:val="00320FA3"/>
    <w:rsid w:val="003211E5"/>
    <w:rsid w:val="0032750D"/>
    <w:rsid w:val="00335040"/>
    <w:rsid w:val="00336C7A"/>
    <w:rsid w:val="00340BA2"/>
    <w:rsid w:val="00341C03"/>
    <w:rsid w:val="00346ACA"/>
    <w:rsid w:val="00347678"/>
    <w:rsid w:val="00347E7C"/>
    <w:rsid w:val="003523A5"/>
    <w:rsid w:val="00354136"/>
    <w:rsid w:val="00356598"/>
    <w:rsid w:val="003605D0"/>
    <w:rsid w:val="00366041"/>
    <w:rsid w:val="0037234F"/>
    <w:rsid w:val="00381B49"/>
    <w:rsid w:val="00381DC0"/>
    <w:rsid w:val="00381E68"/>
    <w:rsid w:val="003847EB"/>
    <w:rsid w:val="00390552"/>
    <w:rsid w:val="003909EB"/>
    <w:rsid w:val="0039447A"/>
    <w:rsid w:val="00396B73"/>
    <w:rsid w:val="003A1D58"/>
    <w:rsid w:val="003B75E6"/>
    <w:rsid w:val="003B77A9"/>
    <w:rsid w:val="003C1B6E"/>
    <w:rsid w:val="003C66CC"/>
    <w:rsid w:val="003C7065"/>
    <w:rsid w:val="003D0F32"/>
    <w:rsid w:val="003D22D4"/>
    <w:rsid w:val="003D2C8D"/>
    <w:rsid w:val="003D5039"/>
    <w:rsid w:val="003E010C"/>
    <w:rsid w:val="003E19AF"/>
    <w:rsid w:val="003E27A6"/>
    <w:rsid w:val="003E7700"/>
    <w:rsid w:val="003E79B2"/>
    <w:rsid w:val="003F4135"/>
    <w:rsid w:val="003F5DA8"/>
    <w:rsid w:val="003F6564"/>
    <w:rsid w:val="00400EE4"/>
    <w:rsid w:val="00401772"/>
    <w:rsid w:val="0040394E"/>
    <w:rsid w:val="0040453F"/>
    <w:rsid w:val="00404E83"/>
    <w:rsid w:val="00406412"/>
    <w:rsid w:val="004120CF"/>
    <w:rsid w:val="00412CBC"/>
    <w:rsid w:val="00431176"/>
    <w:rsid w:val="004322A3"/>
    <w:rsid w:val="004342DB"/>
    <w:rsid w:val="004345E8"/>
    <w:rsid w:val="00441DAF"/>
    <w:rsid w:val="00442CAA"/>
    <w:rsid w:val="004606F6"/>
    <w:rsid w:val="004611B8"/>
    <w:rsid w:val="004613F3"/>
    <w:rsid w:val="0046313B"/>
    <w:rsid w:val="00465F28"/>
    <w:rsid w:val="0046660A"/>
    <w:rsid w:val="00470F32"/>
    <w:rsid w:val="00473C89"/>
    <w:rsid w:val="00476813"/>
    <w:rsid w:val="004818E5"/>
    <w:rsid w:val="0048763C"/>
    <w:rsid w:val="00490831"/>
    <w:rsid w:val="00491353"/>
    <w:rsid w:val="00497CA2"/>
    <w:rsid w:val="004A2C46"/>
    <w:rsid w:val="004A2DE5"/>
    <w:rsid w:val="004A33E3"/>
    <w:rsid w:val="004B0C8D"/>
    <w:rsid w:val="004B2AC3"/>
    <w:rsid w:val="004B3401"/>
    <w:rsid w:val="004B38B5"/>
    <w:rsid w:val="004B454C"/>
    <w:rsid w:val="004B6A5F"/>
    <w:rsid w:val="004B7BB5"/>
    <w:rsid w:val="004C0828"/>
    <w:rsid w:val="004C4A89"/>
    <w:rsid w:val="004C55E6"/>
    <w:rsid w:val="004C55F1"/>
    <w:rsid w:val="004D0C27"/>
    <w:rsid w:val="004D7B80"/>
    <w:rsid w:val="004E55F7"/>
    <w:rsid w:val="004F09C2"/>
    <w:rsid w:val="004F16F8"/>
    <w:rsid w:val="004F1E37"/>
    <w:rsid w:val="004F5C88"/>
    <w:rsid w:val="005016B2"/>
    <w:rsid w:val="005041B0"/>
    <w:rsid w:val="0050567B"/>
    <w:rsid w:val="00506678"/>
    <w:rsid w:val="00513AA5"/>
    <w:rsid w:val="00513B7C"/>
    <w:rsid w:val="00513C47"/>
    <w:rsid w:val="00513CDC"/>
    <w:rsid w:val="00520A4E"/>
    <w:rsid w:val="0052566A"/>
    <w:rsid w:val="00526B40"/>
    <w:rsid w:val="00527F1C"/>
    <w:rsid w:val="00527F87"/>
    <w:rsid w:val="00530961"/>
    <w:rsid w:val="00531F59"/>
    <w:rsid w:val="00532FD8"/>
    <w:rsid w:val="00534CB0"/>
    <w:rsid w:val="00540E8D"/>
    <w:rsid w:val="00541839"/>
    <w:rsid w:val="00546B9D"/>
    <w:rsid w:val="0054712A"/>
    <w:rsid w:val="00547203"/>
    <w:rsid w:val="00547D69"/>
    <w:rsid w:val="005511A0"/>
    <w:rsid w:val="00553C5E"/>
    <w:rsid w:val="00554C3F"/>
    <w:rsid w:val="00563C17"/>
    <w:rsid w:val="005640FB"/>
    <w:rsid w:val="00564C5A"/>
    <w:rsid w:val="00573198"/>
    <w:rsid w:val="00576932"/>
    <w:rsid w:val="00580711"/>
    <w:rsid w:val="005836D4"/>
    <w:rsid w:val="005843C7"/>
    <w:rsid w:val="00587BA7"/>
    <w:rsid w:val="00594808"/>
    <w:rsid w:val="00594DE1"/>
    <w:rsid w:val="00596900"/>
    <w:rsid w:val="005A0C91"/>
    <w:rsid w:val="005A20F8"/>
    <w:rsid w:val="005A52CD"/>
    <w:rsid w:val="005B0577"/>
    <w:rsid w:val="005B35C8"/>
    <w:rsid w:val="005C0374"/>
    <w:rsid w:val="005C08C8"/>
    <w:rsid w:val="005C4B94"/>
    <w:rsid w:val="005C5610"/>
    <w:rsid w:val="005D573D"/>
    <w:rsid w:val="005E1DE1"/>
    <w:rsid w:val="005E3446"/>
    <w:rsid w:val="005F2016"/>
    <w:rsid w:val="005F483C"/>
    <w:rsid w:val="0060203B"/>
    <w:rsid w:val="00602138"/>
    <w:rsid w:val="0060432E"/>
    <w:rsid w:val="006055B9"/>
    <w:rsid w:val="00606644"/>
    <w:rsid w:val="00612427"/>
    <w:rsid w:val="00613D09"/>
    <w:rsid w:val="006225D9"/>
    <w:rsid w:val="00622ABE"/>
    <w:rsid w:val="006328F8"/>
    <w:rsid w:val="00635EBA"/>
    <w:rsid w:val="006407D4"/>
    <w:rsid w:val="00643FF3"/>
    <w:rsid w:val="00650477"/>
    <w:rsid w:val="00650EC5"/>
    <w:rsid w:val="00651BBE"/>
    <w:rsid w:val="00652C44"/>
    <w:rsid w:val="0065581C"/>
    <w:rsid w:val="006573B4"/>
    <w:rsid w:val="00657F2E"/>
    <w:rsid w:val="00670FCF"/>
    <w:rsid w:val="00671070"/>
    <w:rsid w:val="00671268"/>
    <w:rsid w:val="00676081"/>
    <w:rsid w:val="0068079F"/>
    <w:rsid w:val="006820B9"/>
    <w:rsid w:val="00687E20"/>
    <w:rsid w:val="00691F14"/>
    <w:rsid w:val="0069208B"/>
    <w:rsid w:val="00694B51"/>
    <w:rsid w:val="0069764E"/>
    <w:rsid w:val="006A56F8"/>
    <w:rsid w:val="006A629D"/>
    <w:rsid w:val="006A677E"/>
    <w:rsid w:val="006A7C74"/>
    <w:rsid w:val="006B16E0"/>
    <w:rsid w:val="006B7770"/>
    <w:rsid w:val="006B7A8C"/>
    <w:rsid w:val="006C33D6"/>
    <w:rsid w:val="006C65A2"/>
    <w:rsid w:val="006D0A63"/>
    <w:rsid w:val="006D1023"/>
    <w:rsid w:val="006F50F7"/>
    <w:rsid w:val="00704E02"/>
    <w:rsid w:val="00705FDE"/>
    <w:rsid w:val="007074BC"/>
    <w:rsid w:val="00712599"/>
    <w:rsid w:val="007149B3"/>
    <w:rsid w:val="0072483B"/>
    <w:rsid w:val="00725533"/>
    <w:rsid w:val="00731CB1"/>
    <w:rsid w:val="0073791D"/>
    <w:rsid w:val="007453AF"/>
    <w:rsid w:val="0074738C"/>
    <w:rsid w:val="00756824"/>
    <w:rsid w:val="0076063F"/>
    <w:rsid w:val="00763972"/>
    <w:rsid w:val="00765460"/>
    <w:rsid w:val="00774608"/>
    <w:rsid w:val="00774F4C"/>
    <w:rsid w:val="00777E22"/>
    <w:rsid w:val="007804C8"/>
    <w:rsid w:val="007923DB"/>
    <w:rsid w:val="007A4550"/>
    <w:rsid w:val="007A4861"/>
    <w:rsid w:val="007B2336"/>
    <w:rsid w:val="007B26C1"/>
    <w:rsid w:val="007B6AC4"/>
    <w:rsid w:val="007C2398"/>
    <w:rsid w:val="007C25C1"/>
    <w:rsid w:val="007C7F31"/>
    <w:rsid w:val="007E1C1F"/>
    <w:rsid w:val="007E71CC"/>
    <w:rsid w:val="007F1164"/>
    <w:rsid w:val="007F3002"/>
    <w:rsid w:val="008014CA"/>
    <w:rsid w:val="008120D8"/>
    <w:rsid w:val="00812FC3"/>
    <w:rsid w:val="00813607"/>
    <w:rsid w:val="008158D0"/>
    <w:rsid w:val="0081641F"/>
    <w:rsid w:val="008230A1"/>
    <w:rsid w:val="008237EB"/>
    <w:rsid w:val="008263FC"/>
    <w:rsid w:val="00827591"/>
    <w:rsid w:val="008278C7"/>
    <w:rsid w:val="0083245E"/>
    <w:rsid w:val="00837131"/>
    <w:rsid w:val="008411FD"/>
    <w:rsid w:val="00843070"/>
    <w:rsid w:val="0084448C"/>
    <w:rsid w:val="008469C0"/>
    <w:rsid w:val="0084750B"/>
    <w:rsid w:val="00847F21"/>
    <w:rsid w:val="00853223"/>
    <w:rsid w:val="00853EE3"/>
    <w:rsid w:val="00857A3C"/>
    <w:rsid w:val="00863824"/>
    <w:rsid w:val="00864154"/>
    <w:rsid w:val="00865FDA"/>
    <w:rsid w:val="008679E3"/>
    <w:rsid w:val="00883310"/>
    <w:rsid w:val="0088532F"/>
    <w:rsid w:val="00885B8A"/>
    <w:rsid w:val="0088754C"/>
    <w:rsid w:val="008900B4"/>
    <w:rsid w:val="0089271F"/>
    <w:rsid w:val="00894118"/>
    <w:rsid w:val="00897E2A"/>
    <w:rsid w:val="008A1172"/>
    <w:rsid w:val="008A1462"/>
    <w:rsid w:val="008A31D9"/>
    <w:rsid w:val="008A7A18"/>
    <w:rsid w:val="008B2251"/>
    <w:rsid w:val="008B3963"/>
    <w:rsid w:val="008B58B1"/>
    <w:rsid w:val="008C468D"/>
    <w:rsid w:val="008C569D"/>
    <w:rsid w:val="008C796D"/>
    <w:rsid w:val="008D19B4"/>
    <w:rsid w:val="008E0706"/>
    <w:rsid w:val="008E5161"/>
    <w:rsid w:val="008F01B4"/>
    <w:rsid w:val="00900A8F"/>
    <w:rsid w:val="00901A6E"/>
    <w:rsid w:val="00910C56"/>
    <w:rsid w:val="00910DBC"/>
    <w:rsid w:val="00921016"/>
    <w:rsid w:val="00923ABC"/>
    <w:rsid w:val="0092761E"/>
    <w:rsid w:val="009277A6"/>
    <w:rsid w:val="00932C30"/>
    <w:rsid w:val="00934598"/>
    <w:rsid w:val="00944ADA"/>
    <w:rsid w:val="00944FA1"/>
    <w:rsid w:val="009471F4"/>
    <w:rsid w:val="00947582"/>
    <w:rsid w:val="00953A07"/>
    <w:rsid w:val="00954C04"/>
    <w:rsid w:val="00961933"/>
    <w:rsid w:val="00961A0F"/>
    <w:rsid w:val="009702A2"/>
    <w:rsid w:val="009722BC"/>
    <w:rsid w:val="009749C2"/>
    <w:rsid w:val="00982B4D"/>
    <w:rsid w:val="009832F4"/>
    <w:rsid w:val="00984AE8"/>
    <w:rsid w:val="00990568"/>
    <w:rsid w:val="00990CD3"/>
    <w:rsid w:val="00991CB1"/>
    <w:rsid w:val="009A21A7"/>
    <w:rsid w:val="009A3D12"/>
    <w:rsid w:val="009A3DE8"/>
    <w:rsid w:val="009B5A82"/>
    <w:rsid w:val="009B65F8"/>
    <w:rsid w:val="009B66A5"/>
    <w:rsid w:val="009C04AD"/>
    <w:rsid w:val="009E13AA"/>
    <w:rsid w:val="009F1814"/>
    <w:rsid w:val="009F2886"/>
    <w:rsid w:val="009F58EF"/>
    <w:rsid w:val="009F764E"/>
    <w:rsid w:val="00A005E5"/>
    <w:rsid w:val="00A009F6"/>
    <w:rsid w:val="00A06818"/>
    <w:rsid w:val="00A07073"/>
    <w:rsid w:val="00A127D9"/>
    <w:rsid w:val="00A1348C"/>
    <w:rsid w:val="00A13AA8"/>
    <w:rsid w:val="00A2044E"/>
    <w:rsid w:val="00A22690"/>
    <w:rsid w:val="00A23C4F"/>
    <w:rsid w:val="00A308AF"/>
    <w:rsid w:val="00A3254D"/>
    <w:rsid w:val="00A32DDC"/>
    <w:rsid w:val="00A34F79"/>
    <w:rsid w:val="00A37D17"/>
    <w:rsid w:val="00A400A7"/>
    <w:rsid w:val="00A40B89"/>
    <w:rsid w:val="00A45B77"/>
    <w:rsid w:val="00A534FF"/>
    <w:rsid w:val="00A602AC"/>
    <w:rsid w:val="00A61CE8"/>
    <w:rsid w:val="00A6366D"/>
    <w:rsid w:val="00A65986"/>
    <w:rsid w:val="00A7054C"/>
    <w:rsid w:val="00A714FD"/>
    <w:rsid w:val="00A80052"/>
    <w:rsid w:val="00A81C20"/>
    <w:rsid w:val="00A82E32"/>
    <w:rsid w:val="00A84A13"/>
    <w:rsid w:val="00A87381"/>
    <w:rsid w:val="00A91CE3"/>
    <w:rsid w:val="00A96B74"/>
    <w:rsid w:val="00AA28CC"/>
    <w:rsid w:val="00AA305B"/>
    <w:rsid w:val="00AA3349"/>
    <w:rsid w:val="00AA6E16"/>
    <w:rsid w:val="00AB0A45"/>
    <w:rsid w:val="00AB21FE"/>
    <w:rsid w:val="00AB3315"/>
    <w:rsid w:val="00AB54BC"/>
    <w:rsid w:val="00AB646E"/>
    <w:rsid w:val="00AB6609"/>
    <w:rsid w:val="00AC0667"/>
    <w:rsid w:val="00AD05A1"/>
    <w:rsid w:val="00AD075C"/>
    <w:rsid w:val="00AE1415"/>
    <w:rsid w:val="00AE1A9C"/>
    <w:rsid w:val="00AE22DE"/>
    <w:rsid w:val="00AE2AB2"/>
    <w:rsid w:val="00AE4791"/>
    <w:rsid w:val="00AE4DC8"/>
    <w:rsid w:val="00AF39E7"/>
    <w:rsid w:val="00AF5351"/>
    <w:rsid w:val="00AF7D0D"/>
    <w:rsid w:val="00B00374"/>
    <w:rsid w:val="00B01201"/>
    <w:rsid w:val="00B052F9"/>
    <w:rsid w:val="00B0659F"/>
    <w:rsid w:val="00B07D33"/>
    <w:rsid w:val="00B07F6C"/>
    <w:rsid w:val="00B101E9"/>
    <w:rsid w:val="00B14F5A"/>
    <w:rsid w:val="00B15F4F"/>
    <w:rsid w:val="00B2129A"/>
    <w:rsid w:val="00B212D6"/>
    <w:rsid w:val="00B215DD"/>
    <w:rsid w:val="00B233EC"/>
    <w:rsid w:val="00B26746"/>
    <w:rsid w:val="00B27368"/>
    <w:rsid w:val="00B307F0"/>
    <w:rsid w:val="00B3456E"/>
    <w:rsid w:val="00B34BDC"/>
    <w:rsid w:val="00B35A76"/>
    <w:rsid w:val="00B431B2"/>
    <w:rsid w:val="00B46B06"/>
    <w:rsid w:val="00B503C6"/>
    <w:rsid w:val="00B5141A"/>
    <w:rsid w:val="00B527C7"/>
    <w:rsid w:val="00B533B5"/>
    <w:rsid w:val="00B607C2"/>
    <w:rsid w:val="00B60A0F"/>
    <w:rsid w:val="00B66A79"/>
    <w:rsid w:val="00B7368F"/>
    <w:rsid w:val="00B76657"/>
    <w:rsid w:val="00B80BF3"/>
    <w:rsid w:val="00B810A9"/>
    <w:rsid w:val="00B9033C"/>
    <w:rsid w:val="00BA4753"/>
    <w:rsid w:val="00BA5FD0"/>
    <w:rsid w:val="00BA79CF"/>
    <w:rsid w:val="00BB1894"/>
    <w:rsid w:val="00BB356A"/>
    <w:rsid w:val="00BB5D0A"/>
    <w:rsid w:val="00BC61CF"/>
    <w:rsid w:val="00BC6C6B"/>
    <w:rsid w:val="00BD0E7C"/>
    <w:rsid w:val="00BD3027"/>
    <w:rsid w:val="00BD31F9"/>
    <w:rsid w:val="00BD3227"/>
    <w:rsid w:val="00BD4E36"/>
    <w:rsid w:val="00BD7EAB"/>
    <w:rsid w:val="00BD7F96"/>
    <w:rsid w:val="00BE5018"/>
    <w:rsid w:val="00BE7E5F"/>
    <w:rsid w:val="00C025A8"/>
    <w:rsid w:val="00C16C5B"/>
    <w:rsid w:val="00C21DE6"/>
    <w:rsid w:val="00C27F2A"/>
    <w:rsid w:val="00C300EB"/>
    <w:rsid w:val="00C36D91"/>
    <w:rsid w:val="00C433F0"/>
    <w:rsid w:val="00C55AD0"/>
    <w:rsid w:val="00C6725A"/>
    <w:rsid w:val="00C70893"/>
    <w:rsid w:val="00C721E2"/>
    <w:rsid w:val="00C7412F"/>
    <w:rsid w:val="00C845CB"/>
    <w:rsid w:val="00C86B76"/>
    <w:rsid w:val="00C86E85"/>
    <w:rsid w:val="00C90EE9"/>
    <w:rsid w:val="00C95E48"/>
    <w:rsid w:val="00C974D8"/>
    <w:rsid w:val="00CA0D65"/>
    <w:rsid w:val="00CA2ACF"/>
    <w:rsid w:val="00CA3005"/>
    <w:rsid w:val="00CA517B"/>
    <w:rsid w:val="00CA6CCA"/>
    <w:rsid w:val="00CB21F8"/>
    <w:rsid w:val="00CB59ED"/>
    <w:rsid w:val="00CC14F4"/>
    <w:rsid w:val="00CC5A2B"/>
    <w:rsid w:val="00CD080E"/>
    <w:rsid w:val="00CD263D"/>
    <w:rsid w:val="00CD2A75"/>
    <w:rsid w:val="00CD36C7"/>
    <w:rsid w:val="00CE419E"/>
    <w:rsid w:val="00CE5908"/>
    <w:rsid w:val="00CF0451"/>
    <w:rsid w:val="00CF363D"/>
    <w:rsid w:val="00CF3BFE"/>
    <w:rsid w:val="00CF452A"/>
    <w:rsid w:val="00CF7DE1"/>
    <w:rsid w:val="00D0216F"/>
    <w:rsid w:val="00D025B1"/>
    <w:rsid w:val="00D05959"/>
    <w:rsid w:val="00D06C28"/>
    <w:rsid w:val="00D1184C"/>
    <w:rsid w:val="00D12FD6"/>
    <w:rsid w:val="00D15476"/>
    <w:rsid w:val="00D172D7"/>
    <w:rsid w:val="00D303A8"/>
    <w:rsid w:val="00D31661"/>
    <w:rsid w:val="00D35769"/>
    <w:rsid w:val="00D36921"/>
    <w:rsid w:val="00D414BF"/>
    <w:rsid w:val="00D47110"/>
    <w:rsid w:val="00D64284"/>
    <w:rsid w:val="00D70FAE"/>
    <w:rsid w:val="00D80362"/>
    <w:rsid w:val="00D82260"/>
    <w:rsid w:val="00D834EC"/>
    <w:rsid w:val="00D83AA4"/>
    <w:rsid w:val="00D8598F"/>
    <w:rsid w:val="00D90832"/>
    <w:rsid w:val="00D93047"/>
    <w:rsid w:val="00D96BB7"/>
    <w:rsid w:val="00DA1586"/>
    <w:rsid w:val="00DA2E7A"/>
    <w:rsid w:val="00DA3A9F"/>
    <w:rsid w:val="00DB0252"/>
    <w:rsid w:val="00DB4DFA"/>
    <w:rsid w:val="00DB5B50"/>
    <w:rsid w:val="00DB7074"/>
    <w:rsid w:val="00DC07F5"/>
    <w:rsid w:val="00DC0B52"/>
    <w:rsid w:val="00DC1679"/>
    <w:rsid w:val="00DC2C35"/>
    <w:rsid w:val="00DC549F"/>
    <w:rsid w:val="00DC5EBD"/>
    <w:rsid w:val="00DC7892"/>
    <w:rsid w:val="00DD3FEA"/>
    <w:rsid w:val="00DD4EBC"/>
    <w:rsid w:val="00DD5686"/>
    <w:rsid w:val="00DD63AA"/>
    <w:rsid w:val="00DD7F68"/>
    <w:rsid w:val="00DE0162"/>
    <w:rsid w:val="00DE0788"/>
    <w:rsid w:val="00DF065B"/>
    <w:rsid w:val="00DF190D"/>
    <w:rsid w:val="00DF268E"/>
    <w:rsid w:val="00DF6C9A"/>
    <w:rsid w:val="00DF713E"/>
    <w:rsid w:val="00E02BBD"/>
    <w:rsid w:val="00E04BCD"/>
    <w:rsid w:val="00E06578"/>
    <w:rsid w:val="00E07B4C"/>
    <w:rsid w:val="00E12D94"/>
    <w:rsid w:val="00E158ED"/>
    <w:rsid w:val="00E1595F"/>
    <w:rsid w:val="00E2080E"/>
    <w:rsid w:val="00E311A3"/>
    <w:rsid w:val="00E31DB4"/>
    <w:rsid w:val="00E35547"/>
    <w:rsid w:val="00E37509"/>
    <w:rsid w:val="00E413F6"/>
    <w:rsid w:val="00E50D58"/>
    <w:rsid w:val="00E5128A"/>
    <w:rsid w:val="00E51414"/>
    <w:rsid w:val="00E56373"/>
    <w:rsid w:val="00E56C98"/>
    <w:rsid w:val="00E611C9"/>
    <w:rsid w:val="00E614BB"/>
    <w:rsid w:val="00E63AEF"/>
    <w:rsid w:val="00E66941"/>
    <w:rsid w:val="00E677F4"/>
    <w:rsid w:val="00E71C8C"/>
    <w:rsid w:val="00E74945"/>
    <w:rsid w:val="00E7679C"/>
    <w:rsid w:val="00E8046C"/>
    <w:rsid w:val="00E84457"/>
    <w:rsid w:val="00E9079A"/>
    <w:rsid w:val="00E95C6C"/>
    <w:rsid w:val="00E97434"/>
    <w:rsid w:val="00EB0F1E"/>
    <w:rsid w:val="00EB6FA8"/>
    <w:rsid w:val="00EB7FE7"/>
    <w:rsid w:val="00EC311B"/>
    <w:rsid w:val="00EC6B06"/>
    <w:rsid w:val="00ED0570"/>
    <w:rsid w:val="00ED0B1F"/>
    <w:rsid w:val="00ED2BEC"/>
    <w:rsid w:val="00ED35D7"/>
    <w:rsid w:val="00EE0D6E"/>
    <w:rsid w:val="00EE29BD"/>
    <w:rsid w:val="00EE6A69"/>
    <w:rsid w:val="00EF3170"/>
    <w:rsid w:val="00EF4A81"/>
    <w:rsid w:val="00EF5156"/>
    <w:rsid w:val="00EF558B"/>
    <w:rsid w:val="00EF7994"/>
    <w:rsid w:val="00F01E80"/>
    <w:rsid w:val="00F135C3"/>
    <w:rsid w:val="00F17537"/>
    <w:rsid w:val="00F2398A"/>
    <w:rsid w:val="00F23A88"/>
    <w:rsid w:val="00F24597"/>
    <w:rsid w:val="00F32D99"/>
    <w:rsid w:val="00F3313A"/>
    <w:rsid w:val="00F377F0"/>
    <w:rsid w:val="00F410F4"/>
    <w:rsid w:val="00F42697"/>
    <w:rsid w:val="00F42F9F"/>
    <w:rsid w:val="00F435A6"/>
    <w:rsid w:val="00F4532E"/>
    <w:rsid w:val="00F52660"/>
    <w:rsid w:val="00F6038B"/>
    <w:rsid w:val="00F80C9A"/>
    <w:rsid w:val="00F82074"/>
    <w:rsid w:val="00F82CF2"/>
    <w:rsid w:val="00F94B89"/>
    <w:rsid w:val="00F9582C"/>
    <w:rsid w:val="00FA4805"/>
    <w:rsid w:val="00FB0FC1"/>
    <w:rsid w:val="00FB3477"/>
    <w:rsid w:val="00FB7736"/>
    <w:rsid w:val="00FC1402"/>
    <w:rsid w:val="00FC24F3"/>
    <w:rsid w:val="00FC2668"/>
    <w:rsid w:val="00FC309C"/>
    <w:rsid w:val="00FC5578"/>
    <w:rsid w:val="00FD1162"/>
    <w:rsid w:val="00FD1980"/>
    <w:rsid w:val="00FD3ED3"/>
    <w:rsid w:val="00FD4317"/>
    <w:rsid w:val="00FD4FC3"/>
    <w:rsid w:val="00FD6A15"/>
    <w:rsid w:val="00FE0109"/>
    <w:rsid w:val="00FE3BAD"/>
    <w:rsid w:val="00FE4C02"/>
    <w:rsid w:val="00FE5B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45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0451"/>
    <w:pPr>
      <w:spacing w:after="200" w:line="276" w:lineRule="auto"/>
      <w:ind w:left="720"/>
      <w:contextualSpacing/>
    </w:pPr>
    <w:rPr>
      <w:rFonts w:ascii="Calibri" w:eastAsia="Calibri" w:hAnsi="Calibri" w:cs="Times New Roman"/>
    </w:rPr>
  </w:style>
  <w:style w:type="table" w:styleId="Grigliatabella">
    <w:name w:val="Table Grid"/>
    <w:basedOn w:val="Tabellanormale"/>
    <w:uiPriority w:val="39"/>
    <w:rsid w:val="0019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6C5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670F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CF"/>
  </w:style>
  <w:style w:type="paragraph" w:styleId="Pidipagina">
    <w:name w:val="footer"/>
    <w:basedOn w:val="Normale"/>
    <w:link w:val="PidipaginaCarattere"/>
    <w:uiPriority w:val="99"/>
    <w:unhideWhenUsed/>
    <w:rsid w:val="00670F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FCF"/>
  </w:style>
  <w:style w:type="paragraph" w:customStyle="1" w:styleId="a">
    <w:basedOn w:val="Normale"/>
    <w:next w:val="Corpodeltesto"/>
    <w:link w:val="CorpodeltestoCarattere"/>
    <w:rsid w:val="00D70FAE"/>
    <w:pPr>
      <w:spacing w:after="120" w:line="240" w:lineRule="auto"/>
    </w:pPr>
    <w:rPr>
      <w:rFonts w:ascii="Times New Roman" w:eastAsia="Times New Roman" w:hAnsi="Times New Roman"/>
      <w:lang/>
    </w:rPr>
  </w:style>
  <w:style w:type="character" w:customStyle="1" w:styleId="CorpodeltestoCarattere">
    <w:name w:val="Corpo del testo Carattere"/>
    <w:link w:val="a"/>
    <w:rsid w:val="00D70FAE"/>
    <w:rPr>
      <w:rFonts w:ascii="Times New Roman" w:eastAsia="Times New Roman" w:hAnsi="Times New Roman"/>
      <w:lang/>
    </w:rPr>
  </w:style>
  <w:style w:type="paragraph" w:styleId="Corpodeltesto">
    <w:name w:val="Body Text"/>
    <w:basedOn w:val="Normale"/>
    <w:link w:val="CorpodeltestoCarattere1"/>
    <w:uiPriority w:val="99"/>
    <w:semiHidden/>
    <w:unhideWhenUsed/>
    <w:rsid w:val="00D70FAE"/>
    <w:pPr>
      <w:spacing w:after="120"/>
    </w:pPr>
  </w:style>
  <w:style w:type="character" w:customStyle="1" w:styleId="CorpodeltestoCarattere1">
    <w:name w:val="Corpo del testo Carattere1"/>
    <w:basedOn w:val="Carpredefinitoparagrafo"/>
    <w:link w:val="Corpodeltesto"/>
    <w:uiPriority w:val="99"/>
    <w:semiHidden/>
    <w:rsid w:val="00D70FAE"/>
  </w:style>
  <w:style w:type="paragraph" w:customStyle="1" w:styleId="Normale0">
    <w:name w:val="[Normale]"/>
    <w:rsid w:val="00A6366D"/>
    <w:pPr>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semiHidden/>
    <w:unhideWhenUsed/>
    <w:rsid w:val="00A636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0461F"/>
    <w:pPr>
      <w:spacing w:after="0" w:line="240" w:lineRule="auto"/>
    </w:pPr>
    <w:rPr>
      <w:rFonts w:ascii="Calibri" w:eastAsia="Times New Roman" w:hAnsi="Calibri" w:cs="Times New Roman"/>
      <w:lang w:eastAsia="it-IT"/>
    </w:rPr>
  </w:style>
  <w:style w:type="character" w:styleId="Enfasicorsivo">
    <w:name w:val="Emphasis"/>
    <w:uiPriority w:val="20"/>
    <w:qFormat/>
    <w:rsid w:val="0020461F"/>
    <w:rPr>
      <w:i/>
      <w:iCs/>
    </w:rPr>
  </w:style>
  <w:style w:type="character" w:styleId="Enfasigrassetto">
    <w:name w:val="Strong"/>
    <w:basedOn w:val="Carpredefinitoparagrafo"/>
    <w:uiPriority w:val="22"/>
    <w:qFormat/>
    <w:rsid w:val="0020461F"/>
    <w:rPr>
      <w:b/>
      <w:bCs/>
    </w:rPr>
  </w:style>
  <w:style w:type="character" w:styleId="Collegamentoipertestuale">
    <w:name w:val="Hyperlink"/>
    <w:basedOn w:val="Carpredefinitoparagrafo"/>
    <w:uiPriority w:val="99"/>
    <w:unhideWhenUsed/>
    <w:rsid w:val="004B3401"/>
    <w:rPr>
      <w:color w:val="0563C1" w:themeColor="hyperlink"/>
      <w:u w:val="single"/>
    </w:rPr>
  </w:style>
  <w:style w:type="character" w:customStyle="1" w:styleId="UnresolvedMention">
    <w:name w:val="Unresolved Mention"/>
    <w:basedOn w:val="Carpredefinitoparagrafo"/>
    <w:uiPriority w:val="99"/>
    <w:semiHidden/>
    <w:unhideWhenUsed/>
    <w:rsid w:val="004B34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2897814">
      <w:bodyDiv w:val="1"/>
      <w:marLeft w:val="0"/>
      <w:marRight w:val="0"/>
      <w:marTop w:val="0"/>
      <w:marBottom w:val="0"/>
      <w:divBdr>
        <w:top w:val="none" w:sz="0" w:space="0" w:color="auto"/>
        <w:left w:val="none" w:sz="0" w:space="0" w:color="auto"/>
        <w:bottom w:val="none" w:sz="0" w:space="0" w:color="auto"/>
        <w:right w:val="none" w:sz="0" w:space="0" w:color="auto"/>
      </w:divBdr>
    </w:div>
    <w:div w:id="1899242830">
      <w:bodyDiv w:val="1"/>
      <w:marLeft w:val="0"/>
      <w:marRight w:val="0"/>
      <w:marTop w:val="0"/>
      <w:marBottom w:val="0"/>
      <w:divBdr>
        <w:top w:val="none" w:sz="0" w:space="0" w:color="auto"/>
        <w:left w:val="none" w:sz="0" w:space="0" w:color="auto"/>
        <w:bottom w:val="none" w:sz="0" w:space="0" w:color="auto"/>
        <w:right w:val="none" w:sz="0" w:space="0" w:color="auto"/>
      </w:divBdr>
    </w:div>
    <w:div w:id="1939020546">
      <w:bodyDiv w:val="1"/>
      <w:marLeft w:val="0"/>
      <w:marRight w:val="0"/>
      <w:marTop w:val="0"/>
      <w:marBottom w:val="0"/>
      <w:divBdr>
        <w:top w:val="none" w:sz="0" w:space="0" w:color="auto"/>
        <w:left w:val="none" w:sz="0" w:space="0" w:color="auto"/>
        <w:bottom w:val="none" w:sz="0" w:space="0" w:color="auto"/>
        <w:right w:val="none" w:sz="0" w:space="0" w:color="auto"/>
      </w:divBdr>
    </w:div>
    <w:div w:id="1959530511">
      <w:bodyDiv w:val="1"/>
      <w:marLeft w:val="0"/>
      <w:marRight w:val="0"/>
      <w:marTop w:val="0"/>
      <w:marBottom w:val="0"/>
      <w:divBdr>
        <w:top w:val="none" w:sz="0" w:space="0" w:color="auto"/>
        <w:left w:val="none" w:sz="0" w:space="0" w:color="auto"/>
        <w:bottom w:val="none" w:sz="0" w:space="0" w:color="auto"/>
        <w:right w:val="none" w:sz="0" w:space="0" w:color="auto"/>
      </w:divBdr>
    </w:div>
    <w:div w:id="21163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ettidelibero.webex.com/meet/rosalba.bianchi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A10-4717-4152-9DFA-68EFB703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10</Pages>
  <Words>3588</Words>
  <Characters>20453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Antogiovanni</dc:creator>
  <cp:keywords/>
  <dc:description/>
  <cp:lastModifiedBy>dsga</cp:lastModifiedBy>
  <cp:revision>719</cp:revision>
  <dcterms:created xsi:type="dcterms:W3CDTF">2020-11-06T11:51:00Z</dcterms:created>
  <dcterms:modified xsi:type="dcterms:W3CDTF">2023-06-25T14:12:00Z</dcterms:modified>
</cp:coreProperties>
</file>