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BD5C" w14:textId="4C0C2FFA" w:rsidR="00DE473A" w:rsidRPr="00DE473A" w:rsidRDefault="00DE473A" w:rsidP="00DE473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20</w:t>
      </w:r>
    </w:p>
    <w:p w14:paraId="32CE4CE6" w14:textId="15951895" w:rsidR="00DE473A" w:rsidRDefault="00DE473A" w:rsidP="00DE47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47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14:paraId="13DCB784" w14:textId="77777777" w:rsidR="00CE2D09" w:rsidRPr="00DE473A" w:rsidRDefault="00CE2D09" w:rsidP="00DE47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F68E6E0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 w:bidi="it-IT"/>
        </w:rPr>
      </w:pPr>
    </w:p>
    <w:p w14:paraId="666DF89D" w14:textId="7A837AA8" w:rsidR="00DE473A" w:rsidRPr="00DE473A" w:rsidRDefault="00DE473A" w:rsidP="00DE473A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3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febbraio</w:t>
      </w:r>
      <w:r w:rsidR="008B651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2020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, alle ore 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4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:30, su convocazione, in Fondi, nella sala della Presidenza dell’    IIS Gobetti-de Libero (sede di via San Magno), si riunisce il Consiglio d’Istituto per discutere il seguente o.d.g:</w:t>
      </w:r>
    </w:p>
    <w:p w14:paraId="23E785B0" w14:textId="77777777" w:rsidR="00DE473A" w:rsidRPr="00DE473A" w:rsidRDefault="00DE473A" w:rsidP="00DE473A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1240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65F35613" w14:textId="77777777" w:rsidR="00DE473A" w:rsidRDefault="00DE473A" w:rsidP="00DE473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DE473A">
        <w:rPr>
          <w:rFonts w:ascii="Times New Roman" w:eastAsia="Times New Roman" w:hAnsi="Times New Roman"/>
          <w:sz w:val="24"/>
          <w:szCs w:val="24"/>
          <w:lang w:eastAsia="it-IT" w:bidi="it-IT"/>
        </w:rPr>
        <w:t>Lettura e approvazione verbale della seduta precedente;</w:t>
      </w:r>
    </w:p>
    <w:p w14:paraId="43778F1F" w14:textId="0A367356" w:rsidR="00DE473A" w:rsidRPr="00DE473A" w:rsidRDefault="00DE473A" w:rsidP="00DE473A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it-IT" w:bidi="it-IT"/>
        </w:rPr>
      </w:pPr>
      <w:r w:rsidRPr="00DE473A">
        <w:rPr>
          <w:rFonts w:ascii="Times New Roman" w:hAnsi="Times New Roman"/>
          <w:sz w:val="24"/>
          <w:szCs w:val="24"/>
        </w:rPr>
        <w:t>Adesione accordi di rete Progetto Fami</w:t>
      </w:r>
      <w:r w:rsidRPr="00DE473A">
        <w:rPr>
          <w:rFonts w:ascii="Times New Roman" w:hAnsi="Times New Roman"/>
          <w:sz w:val="24"/>
          <w:szCs w:val="24"/>
        </w:rPr>
        <w:t>.</w:t>
      </w:r>
    </w:p>
    <w:p w14:paraId="42E03088" w14:textId="77777777" w:rsidR="00DE473A" w:rsidRPr="00DE473A" w:rsidRDefault="00DE473A" w:rsidP="00DE473A">
      <w:pPr>
        <w:widowControl w:val="0"/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</w:pPr>
      <w:r w:rsidRPr="00DE473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>Sono presenti:</w:t>
      </w:r>
    </w:p>
    <w:p w14:paraId="2DB2B9A2" w14:textId="77777777" w:rsidR="00DE473A" w:rsidRPr="00DE473A" w:rsidRDefault="00DE473A" w:rsidP="00DE473A">
      <w:pPr>
        <w:widowControl w:val="0"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</w:pPr>
      <w:r w:rsidRPr="00DE473A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>Il Dirigente Scolastico</w:t>
      </w:r>
      <w:r w:rsidRPr="00DE473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:  </w:t>
      </w:r>
      <w:r w:rsidRPr="00DE473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Rosalba Rosaria Bianchi,</w:t>
      </w:r>
    </w:p>
    <w:p w14:paraId="3C8848BB" w14:textId="456DEACB" w:rsidR="00DE473A" w:rsidRPr="00DE473A" w:rsidRDefault="00DE473A" w:rsidP="00DE473A">
      <w:pPr>
        <w:widowControl w:val="0"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</w:pPr>
      <w:r w:rsidRPr="00DE473A">
        <w:rPr>
          <w:rFonts w:ascii="Times New Roman" w:eastAsia="Arial" w:hAnsi="Times New Roman" w:cs="Arial"/>
          <w:b/>
          <w:bCs/>
          <w:i/>
          <w:iCs/>
          <w:sz w:val="24"/>
          <w:szCs w:val="24"/>
          <w:lang w:eastAsia="it-IT" w:bidi="it-IT"/>
        </w:rPr>
        <w:t xml:space="preserve">Gli Alunni: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Conte Marcello; Vesco Lorenzo Mario.</w:t>
      </w:r>
    </w:p>
    <w:p w14:paraId="535AEF58" w14:textId="7BE766BB" w:rsidR="00DE473A" w:rsidRPr="00DE473A" w:rsidRDefault="00DE473A" w:rsidP="00454F8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bookmarkStart w:id="0" w:name="_Hlk20756586"/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bookmarkEnd w:id="0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Biasillo Monia;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Capasso Daniela, Capasso Rita, Castiglione Carmela, Lombardi </w:t>
      </w:r>
      <w:r w:rsidR="00454F8F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Patrizia, Musella Marialaura, Nunziata Gilda. </w:t>
      </w:r>
    </w:p>
    <w:p w14:paraId="629CF2C3" w14:textId="0D43C4F3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bookmarkStart w:id="1" w:name="_Hlk20756636"/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1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Fiore Roberta</w:t>
      </w:r>
      <w:bookmarkStart w:id="2" w:name="_Hlk13322952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bookmarkStart w:id="3" w:name="_Hlk31639494"/>
      <w:r w:rsidR="00454F8F">
        <w:rPr>
          <w:rFonts w:ascii="Times New Roman" w:eastAsia="Arial" w:hAnsi="Times New Roman" w:cs="Arial"/>
          <w:sz w:val="24"/>
          <w:szCs w:val="24"/>
          <w:lang w:eastAsia="it-IT" w:bidi="it-IT"/>
        </w:rPr>
        <w:t>Pagano Anna Maria.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  </w:t>
      </w:r>
      <w:bookmarkEnd w:id="3"/>
    </w:p>
    <w:p w14:paraId="3A19FCFB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2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Di Manno Vinicio, Marrocco Biagio.</w:t>
      </w:r>
    </w:p>
    <w:p w14:paraId="120AF05E" w14:textId="77777777" w:rsidR="00DE473A" w:rsidRPr="00DE473A" w:rsidRDefault="00DE473A" w:rsidP="00DE473A">
      <w:pPr>
        <w:widowControl w:val="0"/>
        <w:autoSpaceDE w:val="0"/>
        <w:autoSpaceDN w:val="0"/>
        <w:spacing w:after="0" w:line="276" w:lineRule="auto"/>
        <w:ind w:left="1842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48B40F0E" w14:textId="7BE4DBC0" w:rsidR="00DE473A" w:rsidRPr="00DE473A" w:rsidRDefault="00DE473A" w:rsidP="00DE47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</w:t>
      </w:r>
      <w:bookmarkStart w:id="4" w:name="_Hlk19117797"/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</w:t>
      </w:r>
      <w:bookmarkEnd w:id="4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</w:p>
    <w:p w14:paraId="3EB25BCF" w14:textId="61B24EA7" w:rsidR="00DE473A" w:rsidRPr="00DE473A" w:rsidRDefault="00DE473A" w:rsidP="00DE473A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: </w:t>
      </w:r>
      <w:r w:rsidRPr="00DE473A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 Falco Ilenia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; Biasillo Matteo;</w:t>
      </w:r>
    </w:p>
    <w:p w14:paraId="5B78F83A" w14:textId="53B5298E" w:rsidR="00DE473A" w:rsidRPr="00DE473A" w:rsidRDefault="00DE473A" w:rsidP="00DE473A">
      <w:pPr>
        <w:spacing w:line="240" w:lineRule="auto"/>
        <w:ind w:left="708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Docenti: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B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onelli Annunziata;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   </w:t>
      </w:r>
    </w:p>
    <w:p w14:paraId="4AD7B5B7" w14:textId="5A2D4A87" w:rsidR="00DE473A" w:rsidRPr="00DE473A" w:rsidRDefault="00DE473A" w:rsidP="00DE473A">
      <w:pPr>
        <w:spacing w:line="240" w:lineRule="auto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          </w:t>
      </w: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 Savastano Tiziana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; 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Urgera Assunta</w:t>
      </w:r>
      <w:bookmarkStart w:id="5" w:name="_Hlk31639536"/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.     </w:t>
      </w:r>
      <w:bookmarkEnd w:id="5"/>
    </w:p>
    <w:p w14:paraId="506315DB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bCs/>
          <w:i/>
          <w:iCs/>
          <w:sz w:val="24"/>
          <w:szCs w:val="24"/>
          <w:lang w:eastAsia="it-IT" w:bidi="it-IT"/>
        </w:rPr>
      </w:pPr>
    </w:p>
    <w:p w14:paraId="044A4D60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14:paraId="3187150C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263F378A" w14:textId="60551C5B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Sig.ra Fiore Roberta </w:t>
      </w:r>
      <w:r w:rsidR="00454F8F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che, verificato il numero legale dei presenti,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introduce il primo punto all’ o.d.g.: </w:t>
      </w:r>
    </w:p>
    <w:p w14:paraId="62427C3A" w14:textId="77777777" w:rsidR="00DE473A" w:rsidRP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2BA4A7C5" w14:textId="77777777" w:rsidR="00DE473A" w:rsidRPr="00DE473A" w:rsidRDefault="00DE473A" w:rsidP="00DE473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Lettura e approvazione del verbale della seduta precedente.</w:t>
      </w:r>
    </w:p>
    <w:p w14:paraId="66C4FD37" w14:textId="1578FCF3" w:rsidR="00DE473A" w:rsidRDefault="00DE473A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I Consiglieri presenti nella precedente seduta di Consiglio, dichiarano di averne letto il verbale. Pertanto, con voto palese, a  maggioranza, con l’astensione dei consiglieri assenti nell’ultima seduta</w:t>
      </w:r>
      <w:r w:rsidR="00454F8F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il Consiglio approva la</w:t>
      </w:r>
    </w:p>
    <w:p w14:paraId="5D8CC061" w14:textId="77777777" w:rsidR="00CE2D09" w:rsidRPr="00DE473A" w:rsidRDefault="00CE2D09" w:rsidP="00DE4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7AF5F131" w14:textId="32E06B44" w:rsidR="00454F8F" w:rsidRPr="00454F8F" w:rsidRDefault="00454F8F" w:rsidP="00454F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20</w:t>
      </w:r>
    </w:p>
    <w:p w14:paraId="4832CBAD" w14:textId="7BBD3BBA" w:rsidR="00454F8F" w:rsidRDefault="00454F8F" w:rsidP="00454F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14:paraId="25A93D64" w14:textId="77777777" w:rsidR="00CE2D09" w:rsidRPr="00454F8F" w:rsidRDefault="00CE2D09" w:rsidP="00454F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14:paraId="5FBC94D2" w14:textId="49ECB8DF" w:rsidR="00454F8F" w:rsidRPr="00454F8F" w:rsidRDefault="00454F8F" w:rsidP="0045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Letto </w:t>
      </w:r>
      <w:r w:rsidRPr="00454F8F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 verbale n.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10</w:t>
      </w:r>
      <w:r w:rsidRPr="00454F8F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/2019 del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12 dicembre</w:t>
      </w:r>
      <w:r w:rsidRPr="00454F8F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</w:p>
    <w:p w14:paraId="60A6287C" w14:textId="77777777" w:rsidR="00454F8F" w:rsidRPr="00454F8F" w:rsidRDefault="00454F8F" w:rsidP="0045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Ritenendo </w:t>
      </w:r>
      <w:r w:rsidRPr="00454F8F">
        <w:rPr>
          <w:rFonts w:ascii="Times New Roman" w:eastAsia="Arial" w:hAnsi="Times New Roman" w:cs="Arial"/>
          <w:sz w:val="24"/>
          <w:szCs w:val="24"/>
          <w:lang w:eastAsia="it-IT" w:bidi="it-IT"/>
        </w:rPr>
        <w:t>il verbale conforme agli atti deliberati</w:t>
      </w:r>
    </w:p>
    <w:p w14:paraId="616C01F9" w14:textId="77777777" w:rsidR="00454F8F" w:rsidRPr="00454F8F" w:rsidRDefault="00454F8F" w:rsidP="0045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14:paraId="7177F94E" w14:textId="37D3A1E5" w:rsidR="00DE473A" w:rsidRDefault="00454F8F" w:rsidP="00454F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14:paraId="4CF6990B" w14:textId="438399E0" w:rsidR="00454F8F" w:rsidRDefault="00454F8F" w:rsidP="00454F8F">
      <w:pPr>
        <w:widowControl w:val="0"/>
        <w:autoSpaceDE w:val="0"/>
        <w:autoSpaceDN w:val="0"/>
        <w:spacing w:after="0" w:line="36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l’approvazione del verbale n. 10 /2019.</w:t>
      </w:r>
    </w:p>
    <w:p w14:paraId="2AB300AA" w14:textId="302D4EE1" w:rsidR="00454F8F" w:rsidRDefault="00454F8F" w:rsidP="00454F8F">
      <w:pPr>
        <w:widowControl w:val="0"/>
        <w:autoSpaceDE w:val="0"/>
        <w:autoSpaceDN w:val="0"/>
        <w:spacing w:after="0" w:line="36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14:paraId="448E3875" w14:textId="77777777" w:rsidR="00454F8F" w:rsidRPr="00DE473A" w:rsidRDefault="00454F8F" w:rsidP="00454F8F">
      <w:pPr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sz w:val="24"/>
          <w:szCs w:val="24"/>
          <w:lang w:eastAsia="it-IT" w:bidi="it-IT"/>
        </w:rPr>
        <w:lastRenderedPageBreak/>
        <w:t>La Presidente introduce il secondo punto all’ o.d.g.:</w:t>
      </w:r>
    </w:p>
    <w:p w14:paraId="1169E263" w14:textId="08ADC8B5" w:rsidR="00454F8F" w:rsidRPr="00454F8F" w:rsidRDefault="00454F8F" w:rsidP="00454F8F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 w:rsidRPr="00454F8F">
        <w:rPr>
          <w:rFonts w:ascii="Times New Roman" w:hAnsi="Times New Roman"/>
          <w:b/>
          <w:bCs/>
          <w:sz w:val="24"/>
          <w:szCs w:val="24"/>
        </w:rPr>
        <w:t>Adesione accordi di rete Progetto Fami.</w:t>
      </w:r>
    </w:p>
    <w:p w14:paraId="5275C47A" w14:textId="0AFF4DC5" w:rsidR="00BE5939" w:rsidRDefault="00454F8F" w:rsidP="00221DF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La DS, su invito della Sig.ra Fiore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illustra al Consiglio l’importanza del Progetto FAMI 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di cui,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nei giorni precedenti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ha inviato 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un abstract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in formato digitale a tutti i Consiglieri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 nonché copia dell’ accordo di rete “</w:t>
      </w:r>
      <w:r w:rsidR="00890983" w:rsidRPr="008B651C">
        <w:rPr>
          <w:rFonts w:ascii="Times New Roman" w:eastAsia="Arial" w:hAnsi="Times New Roman" w:cs="Times New Roman"/>
          <w:bCs/>
          <w:i/>
          <w:iCs/>
          <w:kern w:val="2"/>
          <w:sz w:val="24"/>
          <w:szCs w:val="24"/>
          <w:lang w:eastAsia="hi-IN" w:bidi="hi-IN"/>
        </w:rPr>
        <w:t>Orientare per formare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”.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Chiede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dunque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ai presenti di esprimersi circa l’opportunità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 per l’ IIS Gobetti de Libero</w:t>
      </w:r>
      <w:r w:rsidR="008B651C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di aderire alla rete di Istituti scolastici della Provincia di Latina, costituita allo scopo di favorire l’integrazione scolastica e sociale in genere degli studenti di origine non italiana, attraverso la formazione di mediatori culturali individuati dalla stessa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Dirigente  tra gli studenti dell’ Istituto. Tutti i consiglieri dichiarano di aver preso visione del</w:t>
      </w:r>
      <w:r w:rsidR="008B651C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la documentazione ricevuta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e di ritener</w:t>
      </w:r>
      <w:r w:rsidR="008B651C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e il progetto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sia una buona opportunità di integrazione per gli alunni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, sia</w:t>
      </w:r>
      <w:r w:rsidR="00221DF7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di buon servizio da parte della scuola.</w:t>
      </w:r>
      <w:r w:rsidR="00890983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7F57430C" w14:textId="77777777" w:rsidR="00BE5939" w:rsidRDefault="00BE5939" w:rsidP="00221DF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47006853" w14:textId="7C689053" w:rsidR="00221DF7" w:rsidRDefault="00890983" w:rsidP="00221DF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Pertanto, all’unanimità, il Consiglio di Istituto approva la </w:t>
      </w:r>
    </w:p>
    <w:p w14:paraId="4AE26258" w14:textId="77777777" w:rsidR="00DE473A" w:rsidRPr="00DE473A" w:rsidRDefault="00DE473A" w:rsidP="00DE473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78A1CF1E" w14:textId="095975A7" w:rsidR="00DE473A" w:rsidRPr="00DE473A" w:rsidRDefault="00DE473A" w:rsidP="00DE473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</w:pPr>
      <w:bookmarkStart w:id="6" w:name="_Hlk31642023"/>
      <w:r w:rsidRPr="00DE473A"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  <w:t xml:space="preserve">Delibera n. </w:t>
      </w:r>
      <w:r w:rsidR="00890983"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  <w:t>2/2020</w:t>
      </w:r>
    </w:p>
    <w:p w14:paraId="7293BCE3" w14:textId="6457933B" w:rsidR="00DE473A" w:rsidRPr="00DE473A" w:rsidRDefault="00DE473A" w:rsidP="00DE473A">
      <w:pPr>
        <w:autoSpaceDE w:val="0"/>
        <w:autoSpaceDN w:val="0"/>
        <w:spacing w:after="200" w:line="360" w:lineRule="auto"/>
        <w:ind w:left="720"/>
        <w:contextualSpacing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                                          IL CONSIGLIO D’ISTITUTO</w:t>
      </w:r>
    </w:p>
    <w:p w14:paraId="28C24E92" w14:textId="708A59CC" w:rsidR="00DE473A" w:rsidRDefault="00DE473A" w:rsidP="00DE473A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Letto </w:t>
      </w:r>
      <w:r w:rsidR="0089098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l’accordo di rete “</w:t>
      </w:r>
      <w:r w:rsidR="00890983" w:rsidRPr="008B651C">
        <w:rPr>
          <w:rFonts w:ascii="Times New Roman" w:eastAsia="Arial" w:hAnsi="Times New Roman" w:cs="Times New Roman"/>
          <w:i/>
          <w:iCs/>
          <w:sz w:val="24"/>
          <w:szCs w:val="24"/>
          <w:lang w:eastAsia="it-IT" w:bidi="it-IT"/>
        </w:rPr>
        <w:t>Orientare per formare</w:t>
      </w:r>
      <w:r w:rsidR="0089098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”</w:t>
      </w:r>
      <w:r w:rsidRPr="00DE473A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8B651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;</w:t>
      </w:r>
    </w:p>
    <w:p w14:paraId="106B446A" w14:textId="5949B5AB" w:rsidR="00890983" w:rsidRPr="00DE473A" w:rsidRDefault="00890983" w:rsidP="00DE473A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Letto </w:t>
      </w:r>
      <w:r w:rsidRPr="00890983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l’ abstract del Progetto FAMI</w:t>
      </w:r>
      <w:r w:rsidR="008B651C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;</w:t>
      </w:r>
    </w:p>
    <w:p w14:paraId="42D86D11" w14:textId="77641B0E" w:rsidR="00DE473A" w:rsidRPr="00DE473A" w:rsidRDefault="00890983" w:rsidP="00DE473A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Ascoltato </w:t>
      </w:r>
      <w:r w:rsidRPr="00890983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l’intervento della Dirigente</w:t>
      </w:r>
    </w:p>
    <w:p w14:paraId="03DD0B28" w14:textId="77777777" w:rsidR="00DE473A" w:rsidRPr="00DE473A" w:rsidRDefault="00DE473A" w:rsidP="00DE473A">
      <w:pPr>
        <w:autoSpaceDE w:val="0"/>
        <w:autoSpaceDN w:val="0"/>
        <w:spacing w:after="200" w:line="360" w:lineRule="auto"/>
        <w:ind w:left="360"/>
        <w:contextualSpacing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                                                                              DELIBERA</w:t>
      </w:r>
    </w:p>
    <w:p w14:paraId="5201B92C" w14:textId="66E82FD7" w:rsidR="00DE473A" w:rsidRDefault="00DE473A" w:rsidP="00DE473A">
      <w:pPr>
        <w:spacing w:after="200" w:line="276" w:lineRule="auto"/>
        <w:ind w:left="360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l’ a</w:t>
      </w:r>
      <w:r w:rsidR="0089098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desione all’ accordo di rete tra scuole denominato “</w:t>
      </w:r>
      <w:r w:rsidR="00890983" w:rsidRPr="008B651C">
        <w:rPr>
          <w:rFonts w:ascii="Times New Roman" w:eastAsia="Arial" w:hAnsi="Times New Roman" w:cs="Times New Roman"/>
          <w:i/>
          <w:iCs/>
          <w:sz w:val="24"/>
          <w:szCs w:val="24"/>
          <w:lang w:eastAsia="it-IT" w:bidi="it-IT"/>
        </w:rPr>
        <w:t>Orientare per formare</w:t>
      </w:r>
      <w:r w:rsidR="0089098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”</w:t>
      </w:r>
      <w:r w:rsidR="008B651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</w:p>
    <w:p w14:paraId="748035F3" w14:textId="77777777" w:rsidR="002F1CED" w:rsidRPr="00DE473A" w:rsidRDefault="002F1CED" w:rsidP="00DE473A">
      <w:pPr>
        <w:spacing w:after="200" w:line="276" w:lineRule="auto"/>
        <w:ind w:left="360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37A636E" w14:textId="51B4244F" w:rsidR="00DE473A" w:rsidRDefault="00DE473A" w:rsidP="008B651C">
      <w:pPr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bookmarkStart w:id="7" w:name="_Hlk31639977"/>
      <w:bookmarkEnd w:id="6"/>
      <w:r w:rsidRPr="00DE473A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La P</w:t>
      </w:r>
      <w:r w:rsidR="008B651C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rof.ssa Lombardi, su invito della Presidente, legge il presente verbale e, all’ unanimità e con voto palese, il Consiglio di Istituto approva la </w:t>
      </w:r>
      <w:bookmarkEnd w:id="7"/>
    </w:p>
    <w:p w14:paraId="06E1DBC5" w14:textId="77777777" w:rsidR="00BE5939" w:rsidRDefault="00BE5939" w:rsidP="008B651C">
      <w:pPr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5529AD6" w14:textId="616BA5DA" w:rsidR="002F1CED" w:rsidRPr="00DE473A" w:rsidRDefault="002F1CED" w:rsidP="002F1CED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  <w:t xml:space="preserve">Delibera n. </w:t>
      </w: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  <w:t>3</w:t>
      </w: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it-IT" w:bidi="it-IT"/>
        </w:rPr>
        <w:t>/2020</w:t>
      </w:r>
    </w:p>
    <w:p w14:paraId="1D0AC5FB" w14:textId="77777777" w:rsidR="002F1CED" w:rsidRPr="00DE473A" w:rsidRDefault="002F1CED" w:rsidP="002F1CED">
      <w:pPr>
        <w:autoSpaceDE w:val="0"/>
        <w:autoSpaceDN w:val="0"/>
        <w:spacing w:after="200" w:line="360" w:lineRule="auto"/>
        <w:ind w:left="720"/>
        <w:contextualSpacing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                                          IL CONSIGLIO D’ISTITUTO</w:t>
      </w:r>
    </w:p>
    <w:p w14:paraId="00C4B07C" w14:textId="1D3897DE" w:rsidR="002F1CED" w:rsidRDefault="002F1CED" w:rsidP="002F1CED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Letto </w:t>
      </w:r>
      <w:r w:rsidRPr="002F1CED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il presente verbale n</w:t>
      </w:r>
      <w:r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.</w:t>
      </w:r>
      <w:r w:rsidRPr="002F1CED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 xml:space="preserve"> 1 /2020,</w:t>
      </w:r>
    </w:p>
    <w:p w14:paraId="736847A3" w14:textId="21737286" w:rsidR="002F1CED" w:rsidRDefault="002F1CED" w:rsidP="002F1CED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Ritenendolo </w:t>
      </w:r>
      <w:r w:rsidRPr="002F1CED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conforme a quanto discusso e deliberato,</w:t>
      </w:r>
      <w:r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 xml:space="preserve"> </w:t>
      </w:r>
    </w:p>
    <w:p w14:paraId="64FD4243" w14:textId="77777777" w:rsidR="002F1CED" w:rsidRPr="00DE473A" w:rsidRDefault="002F1CED" w:rsidP="002F1CED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0291271D" w14:textId="77777777" w:rsidR="002F1CED" w:rsidRPr="00DE473A" w:rsidRDefault="002F1CED" w:rsidP="002F1CED">
      <w:pPr>
        <w:autoSpaceDE w:val="0"/>
        <w:autoSpaceDN w:val="0"/>
        <w:spacing w:after="200" w:line="360" w:lineRule="auto"/>
        <w:ind w:left="360"/>
        <w:contextualSpacing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                                                                              DELIBERA</w:t>
      </w:r>
    </w:p>
    <w:p w14:paraId="1596306C" w14:textId="2F3387A9" w:rsidR="002F1CED" w:rsidRPr="00DE473A" w:rsidRDefault="002F1CED" w:rsidP="002F1CED">
      <w:pPr>
        <w:spacing w:after="200" w:line="276" w:lineRule="auto"/>
        <w:ind w:left="360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l’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approvazione del verbale n. 1/2020 .</w:t>
      </w:r>
    </w:p>
    <w:p w14:paraId="5A8D5544" w14:textId="77777777" w:rsidR="002F1CED" w:rsidRPr="00DE473A" w:rsidRDefault="002F1CED" w:rsidP="008B651C">
      <w:pPr>
        <w:spacing w:after="200" w:line="276" w:lineRule="auto"/>
        <w:contextualSpacing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79453C16" w14:textId="4996AE7D" w:rsidR="00DE473A" w:rsidRPr="00DE473A" w:rsidRDefault="008B651C" w:rsidP="00DE473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Esaurita </w:t>
      </w:r>
      <w:r w:rsidR="00BE593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l</w:t>
      </w:r>
      <w:bookmarkStart w:id="8" w:name="_GoBack"/>
      <w:bookmarkEnd w:id="8"/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a discussione d</w:t>
      </w:r>
      <w:r w:rsidR="00BE593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e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i punti all’ o.d.g., la Presidente dichiara sciolta la seduta alle ore 14.50.</w:t>
      </w:r>
    </w:p>
    <w:p w14:paraId="701F22FB" w14:textId="77777777" w:rsidR="00DE473A" w:rsidRPr="00DE473A" w:rsidRDefault="00DE473A" w:rsidP="00DE473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E473A" w:rsidRPr="00DE473A" w14:paraId="641C2B9C" w14:textId="77777777" w:rsidTr="00E46EBC">
        <w:tc>
          <w:tcPr>
            <w:tcW w:w="4889" w:type="dxa"/>
            <w:hideMark/>
          </w:tcPr>
          <w:p w14:paraId="758DF549" w14:textId="77777777" w:rsidR="00DE473A" w:rsidRPr="00DE473A" w:rsidRDefault="00DE473A" w:rsidP="00DE47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47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Il Segretario</w:t>
            </w:r>
          </w:p>
        </w:tc>
        <w:tc>
          <w:tcPr>
            <w:tcW w:w="4889" w:type="dxa"/>
            <w:hideMark/>
          </w:tcPr>
          <w:p w14:paraId="6207E655" w14:textId="77777777" w:rsidR="00DE473A" w:rsidRPr="00DE473A" w:rsidRDefault="00DE473A" w:rsidP="00DE47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47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Il Presidente</w:t>
            </w:r>
          </w:p>
        </w:tc>
      </w:tr>
      <w:tr w:rsidR="00DE473A" w:rsidRPr="00DE473A" w14:paraId="5A7E85D9" w14:textId="77777777" w:rsidTr="00E46EBC">
        <w:tc>
          <w:tcPr>
            <w:tcW w:w="4889" w:type="dxa"/>
            <w:hideMark/>
          </w:tcPr>
          <w:p w14:paraId="27C1EC9F" w14:textId="77777777" w:rsidR="00DE473A" w:rsidRPr="00DE473A" w:rsidRDefault="00DE473A" w:rsidP="00DE47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47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Prof.ssa Lombardi Patrizia</w:t>
            </w:r>
          </w:p>
        </w:tc>
        <w:tc>
          <w:tcPr>
            <w:tcW w:w="4889" w:type="dxa"/>
            <w:hideMark/>
          </w:tcPr>
          <w:p w14:paraId="559F4748" w14:textId="49A98F24" w:rsidR="00DE473A" w:rsidRPr="00DE473A" w:rsidRDefault="00DE473A" w:rsidP="00DE473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47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Dott.ssa Fiore </w:t>
            </w:r>
            <w:r w:rsidR="008B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Roberta</w:t>
            </w:r>
          </w:p>
        </w:tc>
      </w:tr>
    </w:tbl>
    <w:p w14:paraId="42E1B6DD" w14:textId="77777777" w:rsidR="00DE473A" w:rsidRPr="00DE473A" w:rsidRDefault="00DE473A" w:rsidP="00DE473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68311EBD" w14:textId="77777777" w:rsidR="00DE473A" w:rsidRPr="00DE473A" w:rsidRDefault="00DE473A" w:rsidP="00DE47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548E291F" w14:textId="77777777" w:rsidR="00473418" w:rsidRPr="00DE473A" w:rsidRDefault="00473418">
      <w:pPr>
        <w:rPr>
          <w:rFonts w:ascii="Times New Roman" w:hAnsi="Times New Roman" w:cs="Times New Roman"/>
          <w:sz w:val="24"/>
          <w:szCs w:val="24"/>
        </w:rPr>
      </w:pPr>
    </w:p>
    <w:sectPr w:rsidR="00473418" w:rsidRPr="00DE473A" w:rsidSect="00CE2D09">
      <w:foot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65A2" w14:textId="77777777" w:rsidR="00E4100E" w:rsidRDefault="00E4100E" w:rsidP="008B651C">
      <w:pPr>
        <w:spacing w:after="0" w:line="240" w:lineRule="auto"/>
      </w:pPr>
      <w:r>
        <w:separator/>
      </w:r>
    </w:p>
  </w:endnote>
  <w:endnote w:type="continuationSeparator" w:id="0">
    <w:p w14:paraId="61DB00C3" w14:textId="77777777" w:rsidR="00E4100E" w:rsidRDefault="00E4100E" w:rsidP="008B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556436"/>
      <w:docPartObj>
        <w:docPartGallery w:val="Page Numbers (Bottom of Page)"/>
        <w:docPartUnique/>
      </w:docPartObj>
    </w:sdtPr>
    <w:sdtContent>
      <w:p w14:paraId="301E94C2" w14:textId="784BD47C" w:rsidR="008B651C" w:rsidRDefault="008B65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042E1" w14:textId="77777777" w:rsidR="00B75AB5" w:rsidRDefault="00E410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2150" w14:textId="77777777" w:rsidR="00E4100E" w:rsidRDefault="00E4100E" w:rsidP="008B651C">
      <w:pPr>
        <w:spacing w:after="0" w:line="240" w:lineRule="auto"/>
      </w:pPr>
      <w:r>
        <w:separator/>
      </w:r>
    </w:p>
  </w:footnote>
  <w:footnote w:type="continuationSeparator" w:id="0">
    <w:p w14:paraId="2233B626" w14:textId="77777777" w:rsidR="00E4100E" w:rsidRDefault="00E4100E" w:rsidP="008B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EE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DB80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A06432"/>
    <w:multiLevelType w:val="hybridMultilevel"/>
    <w:tmpl w:val="9084A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F29E0"/>
    <w:multiLevelType w:val="hybridMultilevel"/>
    <w:tmpl w:val="301C21BC"/>
    <w:lvl w:ilvl="0" w:tplc="590CB3FA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A25"/>
    <w:multiLevelType w:val="hybridMultilevel"/>
    <w:tmpl w:val="33548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6EA9"/>
    <w:multiLevelType w:val="hybridMultilevel"/>
    <w:tmpl w:val="085037A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866"/>
    <w:multiLevelType w:val="hybridMultilevel"/>
    <w:tmpl w:val="DA3CC5D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9DD125F"/>
    <w:multiLevelType w:val="hybridMultilevel"/>
    <w:tmpl w:val="C316D4CC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E210882"/>
    <w:multiLevelType w:val="multilevel"/>
    <w:tmpl w:val="DB807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6035210A"/>
    <w:multiLevelType w:val="hybridMultilevel"/>
    <w:tmpl w:val="F94ED1A6"/>
    <w:lvl w:ilvl="0" w:tplc="760ACD3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DDA0A16"/>
    <w:multiLevelType w:val="multilevel"/>
    <w:tmpl w:val="2E1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1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E"/>
    <w:rsid w:val="00221DF7"/>
    <w:rsid w:val="002F1CED"/>
    <w:rsid w:val="00454F8F"/>
    <w:rsid w:val="00473418"/>
    <w:rsid w:val="00890983"/>
    <w:rsid w:val="008B651C"/>
    <w:rsid w:val="00BE5939"/>
    <w:rsid w:val="00C6042E"/>
    <w:rsid w:val="00CE2D09"/>
    <w:rsid w:val="00DE473A"/>
    <w:rsid w:val="00E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79F"/>
  <w15:chartTrackingRefBased/>
  <w15:docId w15:val="{478533AD-285E-4BCB-B393-D65D4E23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E473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73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DE47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B6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Giuseppe Antogiovanni</cp:lastModifiedBy>
  <cp:revision>4</cp:revision>
  <dcterms:created xsi:type="dcterms:W3CDTF">2020-02-03T15:11:00Z</dcterms:created>
  <dcterms:modified xsi:type="dcterms:W3CDTF">2020-02-03T16:13:00Z</dcterms:modified>
</cp:coreProperties>
</file>